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B75C8" w14:textId="77777777" w:rsidR="002E5823" w:rsidRPr="00A04C02" w:rsidRDefault="002E5823" w:rsidP="002E5823">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0EADA6EE" w14:textId="37C909D0" w:rsidR="00974087" w:rsidRDefault="00A43915" w:rsidP="00974087">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AA3502" w:rsidRPr="00AA3502">
        <w:rPr>
          <w:rFonts w:ascii="Times New Roman" w:eastAsia="Calibri" w:hAnsi="Times New Roman" w:cs="Times New Roman"/>
          <w:b/>
          <w:bCs/>
          <w:sz w:val="24"/>
          <w:szCs w:val="24"/>
        </w:rPr>
        <w:t>.</w:t>
      </w:r>
      <w:r>
        <w:rPr>
          <w:rFonts w:ascii="Times New Roman" w:eastAsia="Calibri" w:hAnsi="Times New Roman" w:cs="Times New Roman"/>
          <w:b/>
          <w:bCs/>
          <w:sz w:val="24"/>
          <w:szCs w:val="24"/>
        </w:rPr>
        <w:t>6</w:t>
      </w:r>
      <w:r w:rsidR="00AA3502" w:rsidRPr="00AA3502">
        <w:rPr>
          <w:rFonts w:ascii="Times New Roman" w:eastAsia="Calibri" w:hAnsi="Times New Roman" w:cs="Times New Roman"/>
          <w:b/>
          <w:bCs/>
          <w:sz w:val="24"/>
          <w:szCs w:val="24"/>
        </w:rPr>
        <w:t xml:space="preserve">. </w:t>
      </w:r>
      <w:r w:rsidR="00AA3502">
        <w:rPr>
          <w:rFonts w:ascii="Times New Roman" w:eastAsia="Calibri" w:hAnsi="Times New Roman" w:cs="Times New Roman"/>
          <w:b/>
          <w:bCs/>
          <w:sz w:val="24"/>
          <w:szCs w:val="24"/>
        </w:rPr>
        <w:t>uždavinys</w:t>
      </w:r>
      <w:r w:rsidR="002E5823">
        <w:rPr>
          <w:rFonts w:ascii="Times New Roman" w:eastAsia="Calibri" w:hAnsi="Times New Roman" w:cs="Times New Roman"/>
          <w:b/>
          <w:bCs/>
          <w:sz w:val="24"/>
          <w:szCs w:val="24"/>
        </w:rPr>
        <w:t xml:space="preserve"> </w:t>
      </w:r>
      <w:r w:rsidR="00526890">
        <w:rPr>
          <w:rFonts w:ascii="Times New Roman" w:eastAsia="Calibri" w:hAnsi="Times New Roman" w:cs="Times New Roman"/>
          <w:b/>
          <w:bCs/>
          <w:sz w:val="24"/>
          <w:szCs w:val="24"/>
        </w:rPr>
        <w:t>„</w:t>
      </w:r>
      <w:r w:rsidR="00526890" w:rsidRPr="00526890">
        <w:rPr>
          <w:rFonts w:ascii="Times New Roman" w:eastAsia="Calibri" w:hAnsi="Times New Roman" w:cs="Times New Roman"/>
          <w:b/>
          <w:bCs/>
          <w:sz w:val="24"/>
          <w:szCs w:val="24"/>
        </w:rPr>
        <w:t>Skatinti perėjimą prie žiedinės ir efektyvaus išteklių naudojimo ekonomikos</w:t>
      </w:r>
      <w:r w:rsidR="00526890">
        <w:rPr>
          <w:rFonts w:ascii="Times New Roman" w:eastAsia="Calibri" w:hAnsi="Times New Roman" w:cs="Times New Roman"/>
          <w:b/>
          <w:bCs/>
          <w:sz w:val="24"/>
          <w:szCs w:val="24"/>
        </w:rPr>
        <w:t>“</w:t>
      </w:r>
    </w:p>
    <w:p w14:paraId="23812424" w14:textId="77777777" w:rsidR="00A547A4" w:rsidRPr="0027372E" w:rsidRDefault="00A547A4" w:rsidP="00974087">
      <w:pPr>
        <w:spacing w:after="0" w:line="240" w:lineRule="auto"/>
        <w:jc w:val="center"/>
        <w:rPr>
          <w:rFonts w:ascii="Times New Roman" w:eastAsia="Calibri" w:hAnsi="Times New Roman" w:cs="Times New Roman"/>
          <w:b/>
          <w:bCs/>
          <w:sz w:val="24"/>
          <w:szCs w:val="24"/>
        </w:rPr>
      </w:pPr>
    </w:p>
    <w:p w14:paraId="103738BD" w14:textId="46179898" w:rsidR="00FA71BD" w:rsidRDefault="00FA71BD" w:rsidP="00974087">
      <w:pPr>
        <w:spacing w:after="0" w:line="240" w:lineRule="auto"/>
        <w:jc w:val="both"/>
        <w:rPr>
          <w:rFonts w:ascii="Times New Roman" w:eastAsia="Calibri" w:hAnsi="Times New Roman" w:cs="Times New Roman"/>
          <w:bCs/>
          <w:sz w:val="24"/>
          <w:szCs w:val="24"/>
        </w:rPr>
      </w:pPr>
      <w:r w:rsidRPr="00FA71BD">
        <w:rPr>
          <w:rFonts w:ascii="Times New Roman" w:eastAsia="Calibri" w:hAnsi="Times New Roman" w:cs="Times New Roman"/>
          <w:b/>
          <w:bCs/>
          <w:sz w:val="24"/>
          <w:szCs w:val="24"/>
        </w:rPr>
        <w:t>2.6.3. Atliekų prevencijos namų ūkiuose, prekybos, paslaugų ir statybos sektoriuose skatinimas:</w:t>
      </w:r>
      <w:r w:rsidRPr="00FA71BD">
        <w:rPr>
          <w:rFonts w:ascii="Times New Roman" w:eastAsia="Calibri" w:hAnsi="Times New Roman" w:cs="Times New Roman"/>
          <w:bCs/>
          <w:sz w:val="24"/>
          <w:szCs w:val="24"/>
        </w:rPr>
        <w:t xml:space="preserve"> planuojama nacionaliniu lygmeniu organizuoti įvairias viešinimo kampanijas siekiant skatinti namų ūkius, prekybos ir paslaugų sektorių pakartotinai naudoti </w:t>
      </w:r>
      <w:proofErr w:type="spellStart"/>
      <w:r w:rsidRPr="00FA71BD">
        <w:rPr>
          <w:rFonts w:ascii="Times New Roman" w:eastAsia="Calibri" w:hAnsi="Times New Roman" w:cs="Times New Roman"/>
          <w:bCs/>
          <w:sz w:val="24"/>
          <w:szCs w:val="24"/>
        </w:rPr>
        <w:t>daiktus,ir</w:t>
      </w:r>
      <w:proofErr w:type="spellEnd"/>
      <w:r w:rsidRPr="00FA71BD">
        <w:rPr>
          <w:rFonts w:ascii="Times New Roman" w:eastAsia="Calibri" w:hAnsi="Times New Roman" w:cs="Times New Roman"/>
          <w:bCs/>
          <w:sz w:val="24"/>
          <w:szCs w:val="24"/>
        </w:rPr>
        <w:t xml:space="preserve"> nešvaistyti maisto. Siekiant statybinių atliekų prevencijos, planuojama sukurti statinių gyvavimo ciklo (SGC) modeliavimo sistemą (modelį), kuri leistų įvertinti statybinių atliekų susidarymo, antrinio panaudojimo ir perdirbimo galimybę visuose statinių gyvavimo ciklo etapuose (planavimas, projektavimas, statyba, naudojimas, griovimas). Veikla įgyvendinama visoje Lietuvoje.</w:t>
      </w:r>
    </w:p>
    <w:p w14:paraId="31887211" w14:textId="77777777" w:rsidR="00FA71BD" w:rsidRDefault="00FA71BD" w:rsidP="00974087">
      <w:pPr>
        <w:spacing w:after="0" w:line="240" w:lineRule="auto"/>
        <w:jc w:val="both"/>
        <w:rPr>
          <w:rFonts w:ascii="Times New Roman" w:eastAsia="Calibri" w:hAnsi="Times New Roman" w:cs="Times New Roman"/>
          <w:bCs/>
          <w:sz w:val="24"/>
          <w:szCs w:val="24"/>
        </w:rPr>
      </w:pPr>
    </w:p>
    <w:p w14:paraId="2C392905" w14:textId="77777777" w:rsidR="0069060E" w:rsidRDefault="0069060E" w:rsidP="0069060E">
      <w:pPr>
        <w:spacing w:after="0" w:line="240" w:lineRule="auto"/>
        <w:rPr>
          <w:rFonts w:ascii="Times New Roman" w:eastAsia="Calibri" w:hAnsi="Times New Roman" w:cs="Times New Roman"/>
          <w:b/>
          <w:bCs/>
          <w:sz w:val="24"/>
          <w:szCs w:val="24"/>
        </w:rPr>
      </w:pPr>
      <w:r w:rsidRPr="003616F7">
        <w:rPr>
          <w:rFonts w:ascii="Times New Roman" w:eastAsia="Calibri" w:hAnsi="Times New Roman" w:cs="Times New Roman"/>
          <w:b/>
          <w:bCs/>
          <w:sz w:val="24"/>
          <w:szCs w:val="24"/>
        </w:rPr>
        <w:t xml:space="preserve">Trumpa vertinimo santrauka. </w:t>
      </w:r>
    </w:p>
    <w:p w14:paraId="22C19E37" w14:textId="77777777" w:rsidR="0069060E" w:rsidRDefault="0069060E" w:rsidP="0069060E">
      <w:pPr>
        <w:spacing w:after="0" w:line="240" w:lineRule="auto"/>
        <w:contextualSpacing/>
        <w:jc w:val="both"/>
        <w:rPr>
          <w:rFonts w:ascii="Times New Roman" w:eastAsia="Calibri" w:hAnsi="Times New Roman" w:cs="Times New Roman"/>
          <w:bCs/>
          <w:sz w:val="24"/>
          <w:szCs w:val="24"/>
        </w:rPr>
      </w:pPr>
    </w:p>
    <w:p w14:paraId="0995CF01" w14:textId="3446FF6C" w:rsidR="0069060E" w:rsidRPr="00BD6F79" w:rsidRDefault="0069060E" w:rsidP="0069060E">
      <w:pPr>
        <w:spacing w:after="0" w:line="240" w:lineRule="auto"/>
        <w:contextualSpacing/>
        <w:jc w:val="both"/>
        <w:rPr>
          <w:rFonts w:ascii="Times New Roman" w:eastAsia="Calibri" w:hAnsi="Times New Roman" w:cs="Times New Roman"/>
          <w:bCs/>
          <w:sz w:val="24"/>
          <w:szCs w:val="24"/>
        </w:rPr>
      </w:pPr>
      <w:r w:rsidRPr="003616F7">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w:t>
      </w:r>
      <w:r>
        <w:rPr>
          <w:rFonts w:ascii="Times New Roman" w:eastAsia="Calibri" w:hAnsi="Times New Roman" w:cs="Times New Roman"/>
          <w:bCs/>
          <w:sz w:val="24"/>
          <w:szCs w:val="24"/>
        </w:rPr>
        <w:t>6</w:t>
      </w:r>
      <w:r w:rsidRPr="003616F7">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w:t>
      </w:r>
      <w:r>
        <w:rPr>
          <w:rFonts w:ascii="Times New Roman" w:eastAsia="Calibri" w:hAnsi="Times New Roman" w:cs="Times New Roman"/>
          <w:bCs/>
          <w:sz w:val="24"/>
          <w:szCs w:val="24"/>
        </w:rPr>
        <w:t>6</w:t>
      </w:r>
      <w:r w:rsidRPr="003616F7">
        <w:rPr>
          <w:rFonts w:ascii="Times New Roman" w:eastAsia="Calibri" w:hAnsi="Times New Roman" w:cs="Times New Roman"/>
          <w:bCs/>
          <w:sz w:val="24"/>
          <w:szCs w:val="24"/>
        </w:rPr>
        <w:t>.</w:t>
      </w:r>
      <w:r>
        <w:rPr>
          <w:rFonts w:ascii="Times New Roman" w:eastAsia="Calibri" w:hAnsi="Times New Roman" w:cs="Times New Roman"/>
          <w:bCs/>
          <w:sz w:val="24"/>
          <w:szCs w:val="24"/>
        </w:rPr>
        <w:t>3</w:t>
      </w:r>
      <w:r w:rsidRPr="003616F7">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C9C68DB" w14:textId="77777777" w:rsidR="00152BBC" w:rsidRPr="0027372E" w:rsidRDefault="00152BBC" w:rsidP="00974087">
      <w:pPr>
        <w:spacing w:after="0" w:line="240" w:lineRule="auto"/>
        <w:jc w:val="both"/>
        <w:rPr>
          <w:rFonts w:ascii="Times New Roman" w:eastAsia="Calibri" w:hAnsi="Times New Roman" w:cs="Times New Roman"/>
          <w:bCs/>
          <w:sz w:val="24"/>
          <w:szCs w:val="24"/>
        </w:rPr>
      </w:pPr>
    </w:p>
    <w:p w14:paraId="18D6C640"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6C612E34" w14:textId="77777777" w:rsidR="0009046C" w:rsidRPr="00EF10E7" w:rsidRDefault="0009046C" w:rsidP="0009046C">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1"/>
        <w:gridCol w:w="1391"/>
        <w:gridCol w:w="1383"/>
        <w:gridCol w:w="4293"/>
      </w:tblGrid>
      <w:tr w:rsidR="00BA5A4E" w:rsidRPr="009442B5" w14:paraId="35CE6A42" w14:textId="77777777" w:rsidTr="00274586">
        <w:tc>
          <w:tcPr>
            <w:tcW w:w="2561" w:type="dxa"/>
          </w:tcPr>
          <w:p w14:paraId="56A9D288" w14:textId="60845E5E" w:rsidR="00BA5A4E" w:rsidRPr="009442B5" w:rsidRDefault="009569A9" w:rsidP="00AA3502">
            <w:pPr>
              <w:rPr>
                <w:rFonts w:ascii="Times New Roman" w:eastAsia="Calibri" w:hAnsi="Times New Roman" w:cs="Times New Roman"/>
                <w:b/>
                <w:bCs/>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w:t>
            </w:r>
            <w:r>
              <w:rPr>
                <w:rFonts w:ascii="Times New Roman" w:eastAsia="Calibri" w:hAnsi="Times New Roman" w:cs="Times New Roman"/>
                <w:b/>
                <w:bCs/>
                <w:sz w:val="24"/>
                <w:szCs w:val="24"/>
              </w:rPr>
              <w:t>ą</w:t>
            </w:r>
          </w:p>
        </w:tc>
        <w:tc>
          <w:tcPr>
            <w:tcW w:w="1391" w:type="dxa"/>
          </w:tcPr>
          <w:p w14:paraId="4BFE83E5"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 xml:space="preserve">Taip </w:t>
            </w:r>
          </w:p>
        </w:tc>
        <w:tc>
          <w:tcPr>
            <w:tcW w:w="1383" w:type="dxa"/>
          </w:tcPr>
          <w:p w14:paraId="7E16D5E2"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Ne</w:t>
            </w:r>
          </w:p>
        </w:tc>
        <w:tc>
          <w:tcPr>
            <w:tcW w:w="4293" w:type="dxa"/>
          </w:tcPr>
          <w:p w14:paraId="4D183C4E"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 xml:space="preserve">Jei pasirinkote neigiamą atsakymą, pagrįskite </w:t>
            </w:r>
          </w:p>
        </w:tc>
      </w:tr>
      <w:tr w:rsidR="009569A9" w:rsidRPr="009442B5" w14:paraId="30955CB1" w14:textId="77777777" w:rsidTr="00274586">
        <w:tc>
          <w:tcPr>
            <w:tcW w:w="2561" w:type="dxa"/>
          </w:tcPr>
          <w:p w14:paraId="1612D92A" w14:textId="6D11ACBE" w:rsidR="009569A9" w:rsidRPr="00556933" w:rsidRDefault="009569A9" w:rsidP="009569A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91" w:type="dxa"/>
          </w:tcPr>
          <w:p w14:paraId="6C21F0BA" w14:textId="5A1CE8F0" w:rsidR="009569A9" w:rsidRPr="009442B5" w:rsidRDefault="009569A9" w:rsidP="009569A9">
            <w:pPr>
              <w:jc w:val="center"/>
              <w:rPr>
                <w:rFonts w:ascii="Times New Roman" w:eastAsia="Calibri" w:hAnsi="Times New Roman" w:cs="Times New Roman"/>
                <w:b/>
                <w:bCs/>
              </w:rPr>
            </w:pPr>
            <w:r>
              <w:rPr>
                <w:rFonts w:ascii="Times New Roman" w:eastAsia="Calibri" w:hAnsi="Times New Roman" w:cs="Times New Roman"/>
                <w:b/>
                <w:bCs/>
              </w:rPr>
              <w:t>2</w:t>
            </w:r>
          </w:p>
        </w:tc>
        <w:tc>
          <w:tcPr>
            <w:tcW w:w="1383" w:type="dxa"/>
          </w:tcPr>
          <w:p w14:paraId="6D1D12EB" w14:textId="22211907" w:rsidR="009569A9" w:rsidRPr="009442B5" w:rsidRDefault="009569A9" w:rsidP="009569A9">
            <w:pPr>
              <w:jc w:val="center"/>
              <w:rPr>
                <w:rFonts w:ascii="Times New Roman" w:eastAsia="Calibri" w:hAnsi="Times New Roman" w:cs="Times New Roman"/>
                <w:b/>
                <w:bCs/>
              </w:rPr>
            </w:pPr>
            <w:r>
              <w:rPr>
                <w:rFonts w:ascii="Times New Roman" w:eastAsia="Calibri" w:hAnsi="Times New Roman" w:cs="Times New Roman"/>
                <w:b/>
                <w:bCs/>
              </w:rPr>
              <w:t>3</w:t>
            </w:r>
          </w:p>
        </w:tc>
        <w:tc>
          <w:tcPr>
            <w:tcW w:w="4293" w:type="dxa"/>
          </w:tcPr>
          <w:p w14:paraId="0F6BAB40" w14:textId="6AC9F336" w:rsidR="009569A9" w:rsidRPr="009442B5" w:rsidRDefault="009569A9" w:rsidP="009569A9">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9442B5" w14:paraId="7F4ED396" w14:textId="77777777" w:rsidTr="00274586">
        <w:tc>
          <w:tcPr>
            <w:tcW w:w="2561" w:type="dxa"/>
            <w:shd w:val="clear" w:color="auto" w:fill="D9D9D9" w:themeFill="background1" w:themeFillShade="D9"/>
          </w:tcPr>
          <w:p w14:paraId="4ACF2B5C"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rPr>
              <w:t>Klimato kaitos švelninimas</w:t>
            </w:r>
          </w:p>
        </w:tc>
        <w:tc>
          <w:tcPr>
            <w:tcW w:w="1391" w:type="dxa"/>
            <w:shd w:val="clear" w:color="auto" w:fill="D9D9D9" w:themeFill="background1" w:themeFillShade="D9"/>
          </w:tcPr>
          <w:p w14:paraId="08BF49E8" w14:textId="77777777" w:rsidR="00BA5A4E" w:rsidRPr="009442B5" w:rsidRDefault="00BA5A4E" w:rsidP="00BA5A4E">
            <w:pPr>
              <w:rPr>
                <w:rFonts w:ascii="Times New Roman" w:eastAsia="Calibri" w:hAnsi="Times New Roman" w:cs="Times New Roman"/>
                <w:b/>
                <w:bCs/>
              </w:rPr>
            </w:pPr>
          </w:p>
        </w:tc>
        <w:tc>
          <w:tcPr>
            <w:tcW w:w="1383" w:type="dxa"/>
            <w:shd w:val="clear" w:color="auto" w:fill="D9D9D9" w:themeFill="background1" w:themeFillShade="D9"/>
          </w:tcPr>
          <w:p w14:paraId="2D8308D2" w14:textId="77777777" w:rsidR="00BA5A4E" w:rsidRPr="009442B5" w:rsidRDefault="00BA5A4E" w:rsidP="00BA5A4E">
            <w:pPr>
              <w:rPr>
                <w:rFonts w:ascii="Times New Roman" w:eastAsia="Calibri" w:hAnsi="Times New Roman" w:cs="Times New Roman"/>
                <w:b/>
                <w:bCs/>
              </w:rPr>
            </w:pPr>
            <w:r w:rsidRPr="009442B5">
              <w:rPr>
                <w:rFonts w:ascii="Times New Roman" w:eastAsia="Calibri" w:hAnsi="Times New Roman" w:cs="Times New Roman"/>
                <w:b/>
                <w:bCs/>
              </w:rPr>
              <w:t>X</w:t>
            </w:r>
          </w:p>
        </w:tc>
        <w:tc>
          <w:tcPr>
            <w:tcW w:w="4293" w:type="dxa"/>
            <w:shd w:val="clear" w:color="auto" w:fill="D9D9D9" w:themeFill="background1" w:themeFillShade="D9"/>
          </w:tcPr>
          <w:p w14:paraId="16F63B54" w14:textId="77777777" w:rsidR="00BA5A4E" w:rsidRPr="009442B5" w:rsidRDefault="00BA5A4E" w:rsidP="003A56FE">
            <w:pPr>
              <w:ind w:left="51"/>
              <w:jc w:val="both"/>
              <w:rPr>
                <w:rFonts w:ascii="Times New Roman" w:eastAsia="Calibri" w:hAnsi="Times New Roman" w:cs="Times New Roman"/>
                <w:b/>
                <w:bCs/>
              </w:rPr>
            </w:pPr>
            <w:r w:rsidRPr="009442B5">
              <w:rPr>
                <w:rFonts w:ascii="Times New Roman" w:eastAsia="Calibri" w:hAnsi="Times New Roman" w:cs="Times New Roman"/>
                <w:b/>
                <w:bCs/>
              </w:rPr>
              <w:t>Vertinama, kad planuojam</w:t>
            </w:r>
            <w:r w:rsidR="00AA3502" w:rsidRPr="009442B5">
              <w:rPr>
                <w:rFonts w:ascii="Times New Roman" w:eastAsia="Calibri" w:hAnsi="Times New Roman" w:cs="Times New Roman"/>
                <w:b/>
                <w:bCs/>
              </w:rPr>
              <w:t>i</w:t>
            </w:r>
            <w:r w:rsidRPr="009442B5">
              <w:rPr>
                <w:rFonts w:ascii="Times New Roman" w:eastAsia="Calibri" w:hAnsi="Times New Roman" w:cs="Times New Roman"/>
                <w:b/>
                <w:bCs/>
              </w:rPr>
              <w:t xml:space="preserve"> įgyvendinti </w:t>
            </w:r>
            <w:r w:rsidR="00AA3502" w:rsidRPr="009442B5">
              <w:rPr>
                <w:rFonts w:ascii="Times New Roman" w:eastAsia="Calibri" w:hAnsi="Times New Roman" w:cs="Times New Roman"/>
                <w:b/>
                <w:bCs/>
              </w:rPr>
              <w:t>veiksmai (veiklos)</w:t>
            </w:r>
            <w:r w:rsidRPr="009442B5">
              <w:rPr>
                <w:rFonts w:ascii="Times New Roman" w:eastAsia="Calibri" w:hAnsi="Times New Roman" w:cs="Times New Roman"/>
                <w:b/>
                <w:bCs/>
              </w:rPr>
              <w:t xml:space="preserve"> neturi jokio numatomo poveikio šiam aplinkos tikslui arba numatomas j</w:t>
            </w:r>
            <w:r w:rsidR="004D7A36" w:rsidRPr="009442B5">
              <w:rPr>
                <w:rFonts w:ascii="Times New Roman" w:eastAsia="Calibri" w:hAnsi="Times New Roman" w:cs="Times New Roman"/>
                <w:b/>
                <w:bCs/>
              </w:rPr>
              <w:t>ų</w:t>
            </w:r>
            <w:r w:rsidRPr="009442B5">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bCs/>
              </w:rPr>
              <w:t xml:space="preserve">veiksmai (veiklos) </w:t>
            </w:r>
            <w:r w:rsidRPr="009442B5">
              <w:rPr>
                <w:rFonts w:ascii="Times New Roman" w:eastAsia="Calibri" w:hAnsi="Times New Roman" w:cs="Times New Roman"/>
                <w:b/>
                <w:bCs/>
              </w:rPr>
              <w:t xml:space="preserve">atitinka klimato kaitos švelninimo tikslą: </w:t>
            </w:r>
          </w:p>
        </w:tc>
      </w:tr>
      <w:tr w:rsidR="00325576" w:rsidRPr="009442B5" w14:paraId="2CD6D825" w14:textId="77777777" w:rsidTr="00274586">
        <w:tc>
          <w:tcPr>
            <w:tcW w:w="2561" w:type="dxa"/>
          </w:tcPr>
          <w:p w14:paraId="7A582CD7" w14:textId="77777777" w:rsidR="00325576" w:rsidRDefault="007B76D2"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2.6.3. </w:t>
            </w:r>
            <w:r w:rsidR="004711EE" w:rsidRPr="006544B1">
              <w:rPr>
                <w:rFonts w:ascii="Times New Roman" w:eastAsia="Calibri" w:hAnsi="Times New Roman" w:cs="Times New Roman"/>
                <w:b/>
                <w:bCs/>
                <w:sz w:val="24"/>
                <w:szCs w:val="24"/>
              </w:rPr>
              <w:t>Atliekų prevencijos ir tinkamo tvarkymo namų ūkiuose, prekybos ir paslaugų bei statybų sektoriuose skatinimas</w:t>
            </w:r>
          </w:p>
          <w:p w14:paraId="0E182C0A" w14:textId="23BD3A74" w:rsidR="007B76D2" w:rsidRPr="009442B5" w:rsidRDefault="007B76D2" w:rsidP="00760238">
            <w:pPr>
              <w:rPr>
                <w:rFonts w:ascii="Times New Roman" w:eastAsia="Calibri" w:hAnsi="Times New Roman" w:cs="Times New Roman"/>
                <w:bCs/>
              </w:rPr>
            </w:pPr>
            <w:r>
              <w:rPr>
                <w:rFonts w:ascii="Times New Roman" w:eastAsia="Calibri" w:hAnsi="Times New Roman" w:cs="Times New Roman"/>
                <w:b/>
                <w:bCs/>
                <w:sz w:val="24"/>
                <w:szCs w:val="24"/>
              </w:rPr>
              <w:t>(AM)</w:t>
            </w:r>
          </w:p>
        </w:tc>
        <w:tc>
          <w:tcPr>
            <w:tcW w:w="1391" w:type="dxa"/>
          </w:tcPr>
          <w:p w14:paraId="505E2990" w14:textId="77777777" w:rsidR="00325576" w:rsidRPr="009442B5" w:rsidRDefault="00325576" w:rsidP="00760238">
            <w:pPr>
              <w:rPr>
                <w:rFonts w:ascii="Times New Roman" w:eastAsia="Calibri" w:hAnsi="Times New Roman" w:cs="Times New Roman"/>
                <w:b/>
                <w:bCs/>
              </w:rPr>
            </w:pPr>
          </w:p>
        </w:tc>
        <w:tc>
          <w:tcPr>
            <w:tcW w:w="1383" w:type="dxa"/>
          </w:tcPr>
          <w:p w14:paraId="476D606A" w14:textId="77777777" w:rsidR="00325576" w:rsidRPr="009442B5" w:rsidRDefault="00FC60BC" w:rsidP="00760238">
            <w:pPr>
              <w:rPr>
                <w:rFonts w:ascii="Times New Roman" w:eastAsia="Calibri" w:hAnsi="Times New Roman" w:cs="Times New Roman"/>
                <w:b/>
                <w:bCs/>
              </w:rPr>
            </w:pPr>
            <w:r w:rsidRPr="009442B5">
              <w:rPr>
                <w:rFonts w:ascii="Times New Roman" w:eastAsia="Calibri" w:hAnsi="Times New Roman" w:cs="Times New Roman"/>
                <w:b/>
                <w:bCs/>
              </w:rPr>
              <w:t>X</w:t>
            </w:r>
          </w:p>
        </w:tc>
        <w:tc>
          <w:tcPr>
            <w:tcW w:w="4293" w:type="dxa"/>
          </w:tcPr>
          <w:p w14:paraId="007718F2" w14:textId="7404B0BC" w:rsidR="009B3963" w:rsidRDefault="004711EE" w:rsidP="003A56FE">
            <w:pPr>
              <w:jc w:val="both"/>
              <w:rPr>
                <w:rFonts w:ascii="Times New Roman" w:eastAsia="Calibri" w:hAnsi="Times New Roman" w:cs="Times New Roman"/>
                <w:bCs/>
              </w:rPr>
            </w:pPr>
            <w:r>
              <w:rPr>
                <w:rFonts w:ascii="Times New Roman" w:eastAsia="Calibri" w:hAnsi="Times New Roman" w:cs="Times New Roman"/>
                <w:bCs/>
              </w:rPr>
              <w:t>Siekiant vengti atliekų susidarymo, mažinti susidarančių atliekų kiekį, bus organizuojamos viešinimo kampanijos, skatinančios rinktis daugkartinius gaminius ir pakartotinai</w:t>
            </w:r>
            <w:r w:rsidR="00A14E91">
              <w:rPr>
                <w:rFonts w:ascii="Times New Roman" w:eastAsia="Calibri" w:hAnsi="Times New Roman" w:cs="Times New Roman"/>
                <w:bCs/>
              </w:rPr>
              <w:t xml:space="preserve"> naudoti daiktus. Taip pat planuojamos įgyvendinti viešinimo priemonės maisto švaistymo mažinimo ir maisto atliekų prevencijos, gyventojų maisto vartojimo įgūdžių ugdymo temomis</w:t>
            </w:r>
            <w:r w:rsidR="009B3963">
              <w:rPr>
                <w:rFonts w:ascii="Times New Roman" w:eastAsia="Calibri" w:hAnsi="Times New Roman" w:cs="Times New Roman"/>
                <w:bCs/>
              </w:rPr>
              <w:t>.</w:t>
            </w:r>
          </w:p>
          <w:p w14:paraId="72FD1EAC" w14:textId="5280FBC5" w:rsidR="009B3963" w:rsidRDefault="000E6BC9" w:rsidP="003A56FE">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4A1899F3" w14:textId="5571A84F" w:rsidR="00325576" w:rsidRPr="009442B5" w:rsidRDefault="00274586" w:rsidP="003A56FE">
            <w:pPr>
              <w:jc w:val="both"/>
              <w:rPr>
                <w:rFonts w:ascii="Times New Roman" w:eastAsia="Calibri" w:hAnsi="Times New Roman" w:cs="Times New Roman"/>
                <w:bCs/>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00DE1CB4">
              <w:rPr>
                <w:rFonts w:ascii="Times New Roman" w:eastAsia="Calibri" w:hAnsi="Times New Roman" w:cs="Times New Roman"/>
                <w:bCs/>
              </w:rPr>
              <w:t>.</w:t>
            </w:r>
            <w:r w:rsidR="00D947D3" w:rsidRPr="009442B5">
              <w:t xml:space="preserve"> </w:t>
            </w:r>
            <w:r w:rsidR="00D947D3" w:rsidRPr="009442B5">
              <w:rPr>
                <w:rFonts w:ascii="Times New Roman" w:hAnsi="Times New Roman" w:cs="Times New Roman"/>
                <w:i/>
              </w:rPr>
              <w:t xml:space="preserve">Šie veiksmai (veiklos) </w:t>
            </w:r>
            <w:r w:rsidR="00D947D3" w:rsidRPr="009442B5">
              <w:rPr>
                <w:rFonts w:ascii="Times New Roman" w:eastAsia="Calibri" w:hAnsi="Times New Roman" w:cs="Times New Roman"/>
                <w:bCs/>
                <w:i/>
              </w:rPr>
              <w:t>netur</w:t>
            </w:r>
            <w:r w:rsidR="003A56FE" w:rsidRPr="009442B5">
              <w:rPr>
                <w:rFonts w:ascii="Times New Roman" w:eastAsia="Calibri" w:hAnsi="Times New Roman" w:cs="Times New Roman"/>
                <w:bCs/>
                <w:i/>
              </w:rPr>
              <w:t>ės</w:t>
            </w:r>
            <w:r w:rsidR="00D947D3" w:rsidRPr="009442B5">
              <w:rPr>
                <w:rFonts w:ascii="Times New Roman" w:eastAsia="Calibri" w:hAnsi="Times New Roman" w:cs="Times New Roman"/>
                <w:bCs/>
                <w:i/>
              </w:rPr>
              <w:t xml:space="preserve"> jokio neigiamo tiesioginio ar netiesioginio poveikio klimato kaitos švelninimo tikslui, nes nenumatoma, kad įgyvendinant veiklas galėtų būti ŠESD išsiskyrimas.</w:t>
            </w:r>
          </w:p>
        </w:tc>
      </w:tr>
      <w:tr w:rsidR="00325576" w:rsidRPr="009442B5" w14:paraId="3C903D6D" w14:textId="77777777" w:rsidTr="00274586">
        <w:tc>
          <w:tcPr>
            <w:tcW w:w="2561" w:type="dxa"/>
            <w:shd w:val="clear" w:color="auto" w:fill="D9D9D9" w:themeFill="background1" w:themeFillShade="D9"/>
          </w:tcPr>
          <w:p w14:paraId="32AF2D90"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b/>
              </w:rPr>
              <w:t>Prisitaikymas prie klimato kaitos</w:t>
            </w:r>
          </w:p>
        </w:tc>
        <w:tc>
          <w:tcPr>
            <w:tcW w:w="1391" w:type="dxa"/>
            <w:shd w:val="clear" w:color="auto" w:fill="D9D9D9" w:themeFill="background1" w:themeFillShade="D9"/>
          </w:tcPr>
          <w:p w14:paraId="0573C37C" w14:textId="77777777" w:rsidR="00325576" w:rsidRPr="009442B5" w:rsidRDefault="00325576" w:rsidP="00BA5A4E">
            <w:pPr>
              <w:rPr>
                <w:rFonts w:ascii="Times New Roman" w:eastAsia="Calibri" w:hAnsi="Times New Roman" w:cs="Times New Roman"/>
              </w:rPr>
            </w:pPr>
          </w:p>
        </w:tc>
        <w:tc>
          <w:tcPr>
            <w:tcW w:w="1383" w:type="dxa"/>
            <w:shd w:val="clear" w:color="auto" w:fill="D9D9D9" w:themeFill="background1" w:themeFillShade="D9"/>
          </w:tcPr>
          <w:p w14:paraId="451F1B2D" w14:textId="77777777" w:rsidR="00325576" w:rsidRPr="009442B5" w:rsidRDefault="00325576" w:rsidP="00BA5A4E">
            <w:pPr>
              <w:rPr>
                <w:rFonts w:ascii="Times New Roman" w:eastAsia="Calibri" w:hAnsi="Times New Roman" w:cs="Times New Roman"/>
              </w:rPr>
            </w:pPr>
          </w:p>
        </w:tc>
        <w:tc>
          <w:tcPr>
            <w:tcW w:w="4293" w:type="dxa"/>
            <w:shd w:val="clear" w:color="auto" w:fill="D9D9D9" w:themeFill="background1" w:themeFillShade="D9"/>
          </w:tcPr>
          <w:p w14:paraId="556270DA" w14:textId="26D46C8D" w:rsidR="00325576" w:rsidRPr="009442B5" w:rsidRDefault="00325576" w:rsidP="00687D52">
            <w:pPr>
              <w:ind w:left="51"/>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4D7A36"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4D7A36"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w:t>
            </w:r>
            <w:r w:rsidR="004D7A36" w:rsidRPr="009442B5">
              <w:rPr>
                <w:rFonts w:ascii="Times New Roman" w:eastAsia="Calibri" w:hAnsi="Times New Roman" w:cs="Times New Roman"/>
                <w:b/>
              </w:rPr>
              <w:t>jų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t xml:space="preserve">atitinka </w:t>
            </w:r>
            <w:r w:rsidR="00687D52">
              <w:rPr>
                <w:rFonts w:ascii="Times New Roman" w:eastAsia="Calibri" w:hAnsi="Times New Roman" w:cs="Times New Roman"/>
                <w:b/>
              </w:rPr>
              <w:t xml:space="preserve">prisitaikymo prie </w:t>
            </w:r>
            <w:r w:rsidRPr="009442B5">
              <w:rPr>
                <w:rFonts w:ascii="Times New Roman" w:eastAsia="Calibri" w:hAnsi="Times New Roman" w:cs="Times New Roman"/>
                <w:b/>
              </w:rPr>
              <w:t xml:space="preserve">klimato kaitos tikslą </w:t>
            </w:r>
            <w:r w:rsidR="004D7A36" w:rsidRPr="009442B5">
              <w:rPr>
                <w:rFonts w:ascii="Times New Roman" w:eastAsia="Calibri" w:hAnsi="Times New Roman" w:cs="Times New Roman"/>
                <w:b/>
              </w:rPr>
              <w:t xml:space="preserve">ir </w:t>
            </w:r>
            <w:r w:rsidRPr="009442B5">
              <w:rPr>
                <w:rFonts w:ascii="Times New Roman" w:eastAsia="Calibri" w:hAnsi="Times New Roman" w:cs="Times New Roman"/>
                <w:b/>
              </w:rPr>
              <w:t>neturės neigiamos įtakos žmonėms, gamtai ar turtui:</w:t>
            </w:r>
          </w:p>
        </w:tc>
      </w:tr>
      <w:tr w:rsidR="00915422" w:rsidRPr="009442B5" w14:paraId="57AAEFDB" w14:textId="77777777" w:rsidTr="00274586">
        <w:tc>
          <w:tcPr>
            <w:tcW w:w="2561" w:type="dxa"/>
          </w:tcPr>
          <w:p w14:paraId="04915D76" w14:textId="3A5ACD3C" w:rsidR="00915422" w:rsidRPr="009442B5" w:rsidRDefault="000A0BF8" w:rsidP="00915422">
            <w:pPr>
              <w:rPr>
                <w:rFonts w:ascii="Times New Roman" w:eastAsia="Calibri" w:hAnsi="Times New Roman" w:cs="Times New Roman"/>
                <w:bCs/>
              </w:rPr>
            </w:pPr>
            <w:r>
              <w:rPr>
                <w:rFonts w:ascii="Times New Roman" w:eastAsia="Calibri" w:hAnsi="Times New Roman" w:cs="Times New Roman"/>
                <w:b/>
                <w:bCs/>
                <w:sz w:val="24"/>
                <w:szCs w:val="24"/>
              </w:rPr>
              <w:t xml:space="preserve">2.6.3. </w:t>
            </w:r>
            <w:r w:rsidR="00915422" w:rsidRPr="006544B1">
              <w:rPr>
                <w:rFonts w:ascii="Times New Roman" w:eastAsia="Calibri" w:hAnsi="Times New Roman" w:cs="Times New Roman"/>
                <w:b/>
                <w:bCs/>
                <w:sz w:val="24"/>
                <w:szCs w:val="24"/>
              </w:rPr>
              <w:t xml:space="preserve">Atliekų prevencijos ir tinkamo </w:t>
            </w:r>
            <w:r w:rsidR="00915422" w:rsidRPr="006544B1">
              <w:rPr>
                <w:rFonts w:ascii="Times New Roman" w:eastAsia="Calibri" w:hAnsi="Times New Roman" w:cs="Times New Roman"/>
                <w:b/>
                <w:bCs/>
                <w:sz w:val="24"/>
                <w:szCs w:val="24"/>
              </w:rPr>
              <w:lastRenderedPageBreak/>
              <w:t>tvarkymo namų ūkiuose, prekybos ir paslaugų bei statybų sektoriuose skatinimas</w:t>
            </w:r>
            <w:r>
              <w:rPr>
                <w:rFonts w:ascii="Times New Roman" w:eastAsia="Calibri" w:hAnsi="Times New Roman" w:cs="Times New Roman"/>
                <w:b/>
                <w:bCs/>
                <w:sz w:val="24"/>
                <w:szCs w:val="24"/>
              </w:rPr>
              <w:t xml:space="preserve"> (AM)</w:t>
            </w:r>
          </w:p>
        </w:tc>
        <w:tc>
          <w:tcPr>
            <w:tcW w:w="1391" w:type="dxa"/>
          </w:tcPr>
          <w:p w14:paraId="57BB29B2" w14:textId="77777777" w:rsidR="00915422" w:rsidRPr="009442B5" w:rsidRDefault="00915422" w:rsidP="00915422">
            <w:pPr>
              <w:rPr>
                <w:rFonts w:ascii="Times New Roman" w:eastAsia="Calibri" w:hAnsi="Times New Roman" w:cs="Times New Roman"/>
              </w:rPr>
            </w:pPr>
          </w:p>
        </w:tc>
        <w:tc>
          <w:tcPr>
            <w:tcW w:w="1383" w:type="dxa"/>
          </w:tcPr>
          <w:p w14:paraId="423B637C" w14:textId="1EB09B0B" w:rsidR="00915422" w:rsidRPr="009442B5" w:rsidRDefault="00915422" w:rsidP="00915422">
            <w:pPr>
              <w:rPr>
                <w:rFonts w:ascii="Times New Roman" w:eastAsia="Calibri" w:hAnsi="Times New Roman" w:cs="Times New Roman"/>
              </w:rPr>
            </w:pPr>
            <w:r w:rsidRPr="009442B5">
              <w:rPr>
                <w:rFonts w:ascii="Times New Roman" w:eastAsia="Calibri" w:hAnsi="Times New Roman" w:cs="Times New Roman"/>
                <w:b/>
                <w:bCs/>
              </w:rPr>
              <w:t>X</w:t>
            </w:r>
          </w:p>
        </w:tc>
        <w:tc>
          <w:tcPr>
            <w:tcW w:w="4293" w:type="dxa"/>
          </w:tcPr>
          <w:p w14:paraId="31E30D46" w14:textId="77777777" w:rsidR="00915422" w:rsidRDefault="00915422" w:rsidP="00915422">
            <w:pPr>
              <w:jc w:val="both"/>
              <w:rPr>
                <w:rFonts w:ascii="Times New Roman" w:eastAsia="Calibri" w:hAnsi="Times New Roman" w:cs="Times New Roman"/>
                <w:bCs/>
              </w:rPr>
            </w:pPr>
            <w:r>
              <w:rPr>
                <w:rFonts w:ascii="Times New Roman" w:eastAsia="Calibri" w:hAnsi="Times New Roman" w:cs="Times New Roman"/>
                <w:bCs/>
              </w:rPr>
              <w:t xml:space="preserve">Siekiant vengti atliekų susidarymo, mažinti susidarančių atliekų kiekį, bus </w:t>
            </w:r>
            <w:r>
              <w:rPr>
                <w:rFonts w:ascii="Times New Roman" w:eastAsia="Calibri" w:hAnsi="Times New Roman" w:cs="Times New Roman"/>
                <w:bCs/>
              </w:rPr>
              <w:lastRenderedPageBreak/>
              <w:t>organizuojamos viešinimo kampanijos, skatinančios rinktis daugkartinius gaminius ir pakartotinai naudoti daiktus. Taip pat planuojamos įgyvendinti viešinimo priemonės maisto švaistymo mažinimo ir maisto atliekų prevencijos, gyventojų maisto vartojimo įgūdžių ugdymo temomis.</w:t>
            </w:r>
          </w:p>
          <w:p w14:paraId="6E8112D0" w14:textId="77777777" w:rsidR="00915422" w:rsidRDefault="00915422" w:rsidP="00915422">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7B64735F" w14:textId="668516BB" w:rsidR="00915422" w:rsidRPr="009442B5" w:rsidRDefault="00915422" w:rsidP="00915422">
            <w:pPr>
              <w:ind w:left="51"/>
              <w:jc w:val="both"/>
              <w:rPr>
                <w:rFonts w:ascii="Times New Roman" w:eastAsia="Calibri" w:hAnsi="Times New Roman" w:cs="Times New Roman"/>
                <w:b/>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Pr="009442B5">
              <w:t xml:space="preserve"> </w:t>
            </w:r>
            <w:r w:rsidRPr="009442B5">
              <w:rPr>
                <w:rFonts w:ascii="Times New Roman" w:eastAsia="Calibri" w:hAnsi="Times New Roman" w:cs="Times New Roman"/>
                <w:i/>
              </w:rPr>
              <w:t>Šie veiksmai (veiklos) (dėl savo pobūdžio) neturės jokio neigiamo tiesioginio ar netiesioginio poveikio prisitaikymo prie klimato kaitos tikslui</w:t>
            </w:r>
            <w:r w:rsidR="00F73B4F">
              <w:rPr>
                <w:rFonts w:ascii="Times New Roman" w:eastAsia="Calibri" w:hAnsi="Times New Roman" w:cs="Times New Roman"/>
                <w:i/>
              </w:rPr>
              <w:t>.</w:t>
            </w:r>
          </w:p>
        </w:tc>
      </w:tr>
      <w:tr w:rsidR="00325576" w:rsidRPr="009442B5" w14:paraId="3784D6D5" w14:textId="77777777" w:rsidTr="00274586">
        <w:tc>
          <w:tcPr>
            <w:tcW w:w="2561" w:type="dxa"/>
            <w:shd w:val="clear" w:color="auto" w:fill="D9D9D9" w:themeFill="background1" w:themeFillShade="D9"/>
          </w:tcPr>
          <w:p w14:paraId="5886C6BC" w14:textId="77777777" w:rsidR="00082367" w:rsidRPr="009442B5" w:rsidRDefault="00325576" w:rsidP="00BA5A4E">
            <w:pPr>
              <w:rPr>
                <w:rFonts w:ascii="Times New Roman" w:eastAsia="Calibri" w:hAnsi="Times New Roman" w:cs="Times New Roman"/>
              </w:rPr>
            </w:pPr>
            <w:r w:rsidRPr="009442B5">
              <w:rPr>
                <w:rFonts w:ascii="Times New Roman" w:eastAsia="Calibri" w:hAnsi="Times New Roman" w:cs="Times New Roman"/>
                <w:b/>
              </w:rPr>
              <w:lastRenderedPageBreak/>
              <w:t>Tausus vandens ir jūrų išteklių naudojimas ir apsauga</w:t>
            </w:r>
          </w:p>
          <w:p w14:paraId="458304B2" w14:textId="77777777" w:rsidR="00082367" w:rsidRPr="009442B5" w:rsidRDefault="00082367" w:rsidP="00082367">
            <w:pPr>
              <w:rPr>
                <w:rFonts w:ascii="Times New Roman" w:eastAsia="Calibri" w:hAnsi="Times New Roman" w:cs="Times New Roman"/>
              </w:rPr>
            </w:pPr>
          </w:p>
          <w:p w14:paraId="4E57F7CE" w14:textId="77777777" w:rsidR="00082367" w:rsidRPr="009442B5" w:rsidRDefault="00082367" w:rsidP="00082367">
            <w:pPr>
              <w:rPr>
                <w:rFonts w:ascii="Times New Roman" w:eastAsia="Calibri" w:hAnsi="Times New Roman" w:cs="Times New Roman"/>
              </w:rPr>
            </w:pPr>
          </w:p>
          <w:p w14:paraId="1FCA7D31" w14:textId="77777777" w:rsidR="00082367" w:rsidRPr="009442B5" w:rsidRDefault="00082367" w:rsidP="00082367">
            <w:pPr>
              <w:rPr>
                <w:rFonts w:ascii="Times New Roman" w:eastAsia="Calibri" w:hAnsi="Times New Roman" w:cs="Times New Roman"/>
              </w:rPr>
            </w:pPr>
          </w:p>
          <w:p w14:paraId="36319519" w14:textId="77777777" w:rsidR="00082367" w:rsidRPr="009442B5" w:rsidRDefault="00082367" w:rsidP="00082367">
            <w:pPr>
              <w:rPr>
                <w:rFonts w:ascii="Times New Roman" w:eastAsia="Calibri" w:hAnsi="Times New Roman" w:cs="Times New Roman"/>
              </w:rPr>
            </w:pPr>
          </w:p>
          <w:p w14:paraId="2731A0D2" w14:textId="77777777" w:rsidR="00082367" w:rsidRPr="009442B5" w:rsidRDefault="00082367" w:rsidP="00082367">
            <w:pPr>
              <w:rPr>
                <w:rFonts w:ascii="Times New Roman" w:eastAsia="Calibri" w:hAnsi="Times New Roman" w:cs="Times New Roman"/>
              </w:rPr>
            </w:pPr>
          </w:p>
          <w:p w14:paraId="35F36FBB" w14:textId="77777777" w:rsidR="00325576" w:rsidRPr="009442B5" w:rsidRDefault="00325576" w:rsidP="00082367">
            <w:pPr>
              <w:rPr>
                <w:rFonts w:ascii="Times New Roman" w:eastAsia="Calibri" w:hAnsi="Times New Roman" w:cs="Times New Roman"/>
              </w:rPr>
            </w:pPr>
          </w:p>
        </w:tc>
        <w:tc>
          <w:tcPr>
            <w:tcW w:w="1391" w:type="dxa"/>
            <w:shd w:val="clear" w:color="auto" w:fill="D9D9D9" w:themeFill="background1" w:themeFillShade="D9"/>
          </w:tcPr>
          <w:p w14:paraId="571231CC" w14:textId="77777777" w:rsidR="00325576" w:rsidRPr="009442B5" w:rsidRDefault="00325576" w:rsidP="00BA5A4E">
            <w:pPr>
              <w:rPr>
                <w:rFonts w:ascii="Times New Roman" w:eastAsia="Calibri" w:hAnsi="Times New Roman" w:cs="Times New Roman"/>
              </w:rPr>
            </w:pPr>
          </w:p>
        </w:tc>
        <w:tc>
          <w:tcPr>
            <w:tcW w:w="1383" w:type="dxa"/>
            <w:shd w:val="clear" w:color="auto" w:fill="D9D9D9" w:themeFill="background1" w:themeFillShade="D9"/>
          </w:tcPr>
          <w:p w14:paraId="700D4948"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293" w:type="dxa"/>
            <w:shd w:val="clear" w:color="auto" w:fill="D9D9D9" w:themeFill="background1" w:themeFillShade="D9"/>
          </w:tcPr>
          <w:p w14:paraId="48C137C2" w14:textId="47507997" w:rsidR="00325576" w:rsidRPr="009442B5" w:rsidRDefault="00325576" w:rsidP="009E3A71">
            <w:pPr>
              <w:tabs>
                <w:tab w:val="left" w:pos="34"/>
              </w:tabs>
              <w:ind w:left="51"/>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9E3A71" w:rsidRPr="009442B5">
              <w:rPr>
                <w:rFonts w:ascii="Times New Roman" w:eastAsia="Calibri" w:hAnsi="Times New Roman" w:cs="Times New Roman"/>
                <w:b/>
              </w:rPr>
              <w:t>i įgyvendinti veiksmai (veiklos)</w:t>
            </w:r>
            <w:r w:rsidRPr="009442B5">
              <w:rPr>
                <w:rFonts w:ascii="Times New Roman" w:eastAsia="Calibri" w:hAnsi="Times New Roman" w:cs="Times New Roman"/>
                <w:b/>
              </w:rPr>
              <w:t xml:space="preserve"> neturi jokio numatomo poveikio šiam aplinkos tikslui arba numatomas j</w:t>
            </w:r>
            <w:r w:rsidR="009E3A71" w:rsidRPr="009442B5">
              <w:rPr>
                <w:rFonts w:ascii="Times New Roman" w:eastAsia="Calibri" w:hAnsi="Times New Roman" w:cs="Times New Roman"/>
                <w:b/>
              </w:rPr>
              <w:t>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9E3A71"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atitinka Tausaus vandens ir jūrų išteklių naudojimo ir apsaugos tikslą. </w:t>
            </w:r>
          </w:p>
        </w:tc>
      </w:tr>
      <w:tr w:rsidR="00915422" w:rsidRPr="009442B5" w14:paraId="5DBB6156" w14:textId="77777777" w:rsidTr="00274586">
        <w:tc>
          <w:tcPr>
            <w:tcW w:w="2561" w:type="dxa"/>
          </w:tcPr>
          <w:p w14:paraId="7E327C8C" w14:textId="55DFB1F8" w:rsidR="00915422" w:rsidRPr="009442B5" w:rsidRDefault="000A0BF8" w:rsidP="00915422">
            <w:pPr>
              <w:rPr>
                <w:rFonts w:ascii="Times New Roman" w:eastAsia="Calibri" w:hAnsi="Times New Roman" w:cs="Times New Roman"/>
                <w:bCs/>
              </w:rPr>
            </w:pPr>
            <w:r>
              <w:rPr>
                <w:rFonts w:ascii="Times New Roman" w:eastAsia="Calibri" w:hAnsi="Times New Roman" w:cs="Times New Roman"/>
                <w:b/>
                <w:bCs/>
                <w:sz w:val="24"/>
                <w:szCs w:val="24"/>
              </w:rPr>
              <w:t xml:space="preserve">2.6.3. </w:t>
            </w:r>
            <w:r w:rsidR="00915422" w:rsidRPr="006544B1">
              <w:rPr>
                <w:rFonts w:ascii="Times New Roman" w:eastAsia="Calibri" w:hAnsi="Times New Roman" w:cs="Times New Roman"/>
                <w:b/>
                <w:bCs/>
                <w:sz w:val="24"/>
                <w:szCs w:val="24"/>
              </w:rPr>
              <w:t>Atliekų prevencijos ir tinkamo tvarkymo namų ūkiuose, prekybos ir paslaugų bei statybų sektoriuose skatinimas</w:t>
            </w:r>
            <w:r>
              <w:rPr>
                <w:rFonts w:ascii="Times New Roman" w:eastAsia="Calibri" w:hAnsi="Times New Roman" w:cs="Times New Roman"/>
                <w:b/>
                <w:bCs/>
                <w:sz w:val="24"/>
                <w:szCs w:val="24"/>
              </w:rPr>
              <w:t xml:space="preserve"> (AM)</w:t>
            </w:r>
          </w:p>
        </w:tc>
        <w:tc>
          <w:tcPr>
            <w:tcW w:w="1391" w:type="dxa"/>
          </w:tcPr>
          <w:p w14:paraId="71E0F886" w14:textId="77777777" w:rsidR="00915422" w:rsidRPr="009442B5" w:rsidRDefault="00915422" w:rsidP="00915422">
            <w:pPr>
              <w:rPr>
                <w:rFonts w:ascii="Times New Roman" w:eastAsia="Calibri" w:hAnsi="Times New Roman" w:cs="Times New Roman"/>
              </w:rPr>
            </w:pPr>
          </w:p>
        </w:tc>
        <w:tc>
          <w:tcPr>
            <w:tcW w:w="1383" w:type="dxa"/>
          </w:tcPr>
          <w:p w14:paraId="5EAB1BA6" w14:textId="79FC094C" w:rsidR="00915422" w:rsidRPr="009442B5" w:rsidRDefault="00915422" w:rsidP="00915422">
            <w:pPr>
              <w:rPr>
                <w:rFonts w:ascii="Times New Roman" w:eastAsia="Calibri" w:hAnsi="Times New Roman" w:cs="Times New Roman"/>
              </w:rPr>
            </w:pPr>
            <w:r w:rsidRPr="009442B5">
              <w:rPr>
                <w:rFonts w:ascii="Times New Roman" w:eastAsia="Calibri" w:hAnsi="Times New Roman" w:cs="Times New Roman"/>
                <w:b/>
                <w:bCs/>
              </w:rPr>
              <w:t>X</w:t>
            </w:r>
          </w:p>
        </w:tc>
        <w:tc>
          <w:tcPr>
            <w:tcW w:w="4293" w:type="dxa"/>
          </w:tcPr>
          <w:p w14:paraId="20DD9559" w14:textId="77777777" w:rsidR="00915422" w:rsidRDefault="00915422" w:rsidP="00915422">
            <w:pPr>
              <w:jc w:val="both"/>
              <w:rPr>
                <w:rFonts w:ascii="Times New Roman" w:eastAsia="Calibri" w:hAnsi="Times New Roman" w:cs="Times New Roman"/>
                <w:bCs/>
              </w:rPr>
            </w:pPr>
            <w:r>
              <w:rPr>
                <w:rFonts w:ascii="Times New Roman" w:eastAsia="Calibri" w:hAnsi="Times New Roman" w:cs="Times New Roman"/>
                <w:bCs/>
              </w:rPr>
              <w:t>Siekiant vengti atliekų susidarymo, mažinti susidarančių atliekų kiekį, bus organizuojamos viešinimo kampanijos, skatinančios rinktis daugkartinius gaminius ir pakartotinai naudoti daiktus. Taip pat planuojamos įgyvendinti viešinimo priemonės maisto švaistymo mažinimo ir maisto atliekų prevencijos, gyventojų maisto vartojimo įgūdžių ugdymo temomis.</w:t>
            </w:r>
          </w:p>
          <w:p w14:paraId="6FB73D9D" w14:textId="77777777" w:rsidR="00915422" w:rsidRDefault="00915422" w:rsidP="00915422">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65508997" w14:textId="1E711E34" w:rsidR="00915422" w:rsidRPr="009442B5" w:rsidRDefault="00915422" w:rsidP="00915422">
            <w:pPr>
              <w:jc w:val="both"/>
              <w:rPr>
                <w:rFonts w:ascii="Times New Roman" w:eastAsia="Calibri" w:hAnsi="Times New Roman" w:cs="Times New Roman"/>
                <w:b/>
                <w:bCs/>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Pr="009442B5">
              <w:t xml:space="preserve"> </w:t>
            </w:r>
            <w:r w:rsidRPr="009442B5">
              <w:rPr>
                <w:rFonts w:ascii="Times New Roman" w:eastAsia="Calibri" w:hAnsi="Times New Roman" w:cs="Times New Roman"/>
                <w:i/>
              </w:rPr>
              <w:t>Šie veiksmai (veiklos) (dėl savo pobūdžio) neturės jokio neigiamo tiesioginio ir netiesioginio poveikio šiam aplinkos tikslui.</w:t>
            </w:r>
          </w:p>
        </w:tc>
      </w:tr>
      <w:tr w:rsidR="00325576" w:rsidRPr="009442B5" w14:paraId="560F443C" w14:textId="77777777" w:rsidTr="00274586">
        <w:tc>
          <w:tcPr>
            <w:tcW w:w="2561" w:type="dxa"/>
            <w:shd w:val="clear" w:color="auto" w:fill="D9D9D9" w:themeFill="background1" w:themeFillShade="D9"/>
          </w:tcPr>
          <w:p w14:paraId="0463C921" w14:textId="77777777" w:rsidR="00325576" w:rsidRPr="009442B5" w:rsidRDefault="00325576" w:rsidP="00BA5A4E">
            <w:pPr>
              <w:jc w:val="both"/>
              <w:rPr>
                <w:rFonts w:ascii="Times New Roman" w:eastAsia="Calibri" w:hAnsi="Times New Roman" w:cs="Times New Roman"/>
              </w:rPr>
            </w:pPr>
            <w:r w:rsidRPr="009442B5">
              <w:rPr>
                <w:rFonts w:ascii="Times New Roman" w:eastAsia="Calibri" w:hAnsi="Times New Roman" w:cs="Times New Roman"/>
                <w:b/>
              </w:rPr>
              <w:t>Žiedinė ekonomika, įskaitant atliekų prevenciją ir perdirbimą</w:t>
            </w:r>
          </w:p>
        </w:tc>
        <w:tc>
          <w:tcPr>
            <w:tcW w:w="1391" w:type="dxa"/>
            <w:shd w:val="clear" w:color="auto" w:fill="D9D9D9" w:themeFill="background1" w:themeFillShade="D9"/>
          </w:tcPr>
          <w:p w14:paraId="0327B841" w14:textId="77777777" w:rsidR="00325576" w:rsidRPr="009442B5" w:rsidRDefault="00325576" w:rsidP="00BA5A4E">
            <w:pPr>
              <w:rPr>
                <w:rFonts w:ascii="Times New Roman" w:eastAsia="Calibri" w:hAnsi="Times New Roman" w:cs="Times New Roman"/>
              </w:rPr>
            </w:pPr>
          </w:p>
        </w:tc>
        <w:tc>
          <w:tcPr>
            <w:tcW w:w="1383" w:type="dxa"/>
            <w:shd w:val="clear" w:color="auto" w:fill="D9D9D9" w:themeFill="background1" w:themeFillShade="D9"/>
          </w:tcPr>
          <w:p w14:paraId="25D4511C"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293" w:type="dxa"/>
            <w:shd w:val="clear" w:color="auto" w:fill="D9D9D9" w:themeFill="background1" w:themeFillShade="D9"/>
          </w:tcPr>
          <w:p w14:paraId="5D385B31" w14:textId="77777777" w:rsidR="00325576" w:rsidRPr="009442B5" w:rsidRDefault="00325576" w:rsidP="00020503">
            <w:pPr>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6C1FA5"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6C1FA5"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j</w:t>
            </w:r>
            <w:r w:rsidR="00B43EA7" w:rsidRPr="009442B5">
              <w:rPr>
                <w:rFonts w:ascii="Times New Roman" w:eastAsia="Calibri" w:hAnsi="Times New Roman" w:cs="Times New Roman"/>
                <w:b/>
              </w:rPr>
              <w:t>ų</w:t>
            </w:r>
            <w:r w:rsidRPr="009442B5">
              <w:rPr>
                <w:rFonts w:ascii="Times New Roman" w:eastAsia="Calibri" w:hAnsi="Times New Roman" w:cs="Times New Roman"/>
                <w:b/>
              </w:rPr>
              <w:t xml:space="preserve"> poveikis yra nereikšmingas, t. y. nedaro tiesioginio ir pirminio netiesioginio poveikio per visą gyvavimo ciklą, todėl laikoma, kad </w:t>
            </w:r>
            <w:r w:rsidR="00656042"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lastRenderedPageBreak/>
              <w:t>atitinka žiedinės ekonomikos, įskaitant atliekų prevenciją ir perdirbimą, tikslą:</w:t>
            </w:r>
            <w:r w:rsidRPr="009442B5">
              <w:rPr>
                <w:rFonts w:ascii="Times New Roman" w:eastAsia="Calibri" w:hAnsi="Times New Roman" w:cs="Times New Roman"/>
              </w:rPr>
              <w:t xml:space="preserve"> </w:t>
            </w:r>
          </w:p>
        </w:tc>
      </w:tr>
      <w:tr w:rsidR="00ED1969" w:rsidRPr="009442B5" w14:paraId="6397C857" w14:textId="77777777" w:rsidTr="00274586">
        <w:tc>
          <w:tcPr>
            <w:tcW w:w="2561" w:type="dxa"/>
          </w:tcPr>
          <w:p w14:paraId="22B99F0B" w14:textId="503592CA" w:rsidR="00ED1969" w:rsidRPr="009442B5" w:rsidRDefault="000A0BF8" w:rsidP="00ED1969">
            <w:pPr>
              <w:rPr>
                <w:rFonts w:ascii="Times New Roman" w:eastAsia="Calibri" w:hAnsi="Times New Roman" w:cs="Times New Roman"/>
                <w:bCs/>
              </w:rPr>
            </w:pPr>
            <w:r>
              <w:rPr>
                <w:rFonts w:ascii="Times New Roman" w:eastAsia="Calibri" w:hAnsi="Times New Roman" w:cs="Times New Roman"/>
                <w:b/>
                <w:bCs/>
                <w:sz w:val="24"/>
                <w:szCs w:val="24"/>
              </w:rPr>
              <w:lastRenderedPageBreak/>
              <w:t xml:space="preserve">2.6.3. </w:t>
            </w:r>
            <w:r w:rsidR="00ED1969" w:rsidRPr="006544B1">
              <w:rPr>
                <w:rFonts w:ascii="Times New Roman" w:eastAsia="Calibri" w:hAnsi="Times New Roman" w:cs="Times New Roman"/>
                <w:b/>
                <w:bCs/>
                <w:sz w:val="24"/>
                <w:szCs w:val="24"/>
              </w:rPr>
              <w:t>Atliekų prevencijos ir tinkamo tvarkymo namų ūkiuose, prekybos ir paslaugų bei statybų sektoriuose skatinimas</w:t>
            </w:r>
            <w:r>
              <w:rPr>
                <w:rFonts w:ascii="Times New Roman" w:eastAsia="Calibri" w:hAnsi="Times New Roman" w:cs="Times New Roman"/>
                <w:b/>
                <w:bCs/>
                <w:sz w:val="24"/>
                <w:szCs w:val="24"/>
              </w:rPr>
              <w:t xml:space="preserve"> (AM)</w:t>
            </w:r>
          </w:p>
        </w:tc>
        <w:tc>
          <w:tcPr>
            <w:tcW w:w="1391" w:type="dxa"/>
          </w:tcPr>
          <w:p w14:paraId="46173C64" w14:textId="77777777" w:rsidR="00ED1969" w:rsidRPr="009442B5" w:rsidRDefault="00ED1969" w:rsidP="00ED1969">
            <w:pPr>
              <w:rPr>
                <w:rFonts w:ascii="Times New Roman" w:eastAsia="Calibri" w:hAnsi="Times New Roman" w:cs="Times New Roman"/>
              </w:rPr>
            </w:pPr>
          </w:p>
        </w:tc>
        <w:tc>
          <w:tcPr>
            <w:tcW w:w="1383" w:type="dxa"/>
          </w:tcPr>
          <w:p w14:paraId="0474A88A" w14:textId="794F008F" w:rsidR="00ED1969" w:rsidRPr="009442B5" w:rsidRDefault="00ED1969" w:rsidP="00ED1969">
            <w:pPr>
              <w:rPr>
                <w:rFonts w:ascii="Times New Roman" w:eastAsia="Calibri" w:hAnsi="Times New Roman" w:cs="Times New Roman"/>
              </w:rPr>
            </w:pPr>
            <w:r w:rsidRPr="009442B5">
              <w:rPr>
                <w:rFonts w:ascii="Times New Roman" w:eastAsia="Calibri" w:hAnsi="Times New Roman" w:cs="Times New Roman"/>
                <w:b/>
                <w:bCs/>
              </w:rPr>
              <w:t>X</w:t>
            </w:r>
          </w:p>
        </w:tc>
        <w:tc>
          <w:tcPr>
            <w:tcW w:w="4293" w:type="dxa"/>
          </w:tcPr>
          <w:p w14:paraId="21E782D6"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Siekiant vengti atliekų susidarymo, mažinti susidarančių atliekų kiekį, bus organizuojamos viešinimo kampanijos, skatinančios rinktis daugkartinius gaminius ir pakartotinai naudoti daiktus. Taip pat planuojamos įgyvendinti viešinimo priemonės maisto švaistymo mažinimo ir maisto atliekų prevencijos, gyventojų maisto vartojimo įgūdžių ugdymo temomis.</w:t>
            </w:r>
          </w:p>
          <w:p w14:paraId="499305E3"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0A72724E" w14:textId="668BEEB6" w:rsidR="00ED1969" w:rsidRPr="009442B5" w:rsidRDefault="00ED1969" w:rsidP="00ED1969">
            <w:pPr>
              <w:jc w:val="both"/>
              <w:rPr>
                <w:rFonts w:ascii="Times New Roman" w:eastAsia="Calibri" w:hAnsi="Times New Roman" w:cs="Times New Roman"/>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Pr="009442B5">
              <w:t xml:space="preserve"> </w:t>
            </w:r>
            <w:r w:rsidRPr="009442B5">
              <w:rPr>
                <w:rFonts w:ascii="Times New Roman" w:eastAsia="Calibri" w:hAnsi="Times New Roman" w:cs="Times New Roman"/>
                <w:i/>
              </w:rPr>
              <w:t>Ši</w:t>
            </w:r>
            <w:r w:rsidR="007C2429">
              <w:rPr>
                <w:rFonts w:ascii="Times New Roman" w:eastAsia="Calibri" w:hAnsi="Times New Roman" w:cs="Times New Roman"/>
                <w:i/>
              </w:rPr>
              <w:t>os</w:t>
            </w:r>
            <w:r w:rsidRPr="009442B5">
              <w:rPr>
                <w:rFonts w:ascii="Times New Roman" w:eastAsia="Calibri" w:hAnsi="Times New Roman" w:cs="Times New Roman"/>
                <w:i/>
              </w:rPr>
              <w:t xml:space="preserve"> </w:t>
            </w:r>
            <w:r w:rsidR="007C2429">
              <w:rPr>
                <w:rFonts w:ascii="Times New Roman" w:eastAsia="Calibri" w:hAnsi="Times New Roman" w:cs="Times New Roman"/>
                <w:i/>
              </w:rPr>
              <w:t>veiklos</w:t>
            </w:r>
            <w:r w:rsidRPr="009442B5">
              <w:rPr>
                <w:rFonts w:ascii="Times New Roman" w:eastAsia="Calibri" w:hAnsi="Times New Roman" w:cs="Times New Roman"/>
                <w:i/>
              </w:rPr>
              <w:t xml:space="preserve"> (dėl savo </w:t>
            </w:r>
            <w:r w:rsidR="007C2429">
              <w:rPr>
                <w:rFonts w:ascii="Times New Roman" w:eastAsia="Calibri" w:hAnsi="Times New Roman" w:cs="Times New Roman"/>
                <w:i/>
              </w:rPr>
              <w:t>tikslo) svariai prisideda prie šio aplinkos tikslo.</w:t>
            </w:r>
          </w:p>
        </w:tc>
      </w:tr>
      <w:tr w:rsidR="00325576" w:rsidRPr="009442B5" w14:paraId="4FBC12B1" w14:textId="77777777" w:rsidTr="00274586">
        <w:tc>
          <w:tcPr>
            <w:tcW w:w="2561" w:type="dxa"/>
            <w:shd w:val="clear" w:color="auto" w:fill="D9D9D9" w:themeFill="background1" w:themeFillShade="D9"/>
          </w:tcPr>
          <w:p w14:paraId="2B497220" w14:textId="77777777" w:rsidR="00325576" w:rsidRPr="009442B5" w:rsidRDefault="00325576" w:rsidP="00BA5A4E">
            <w:pPr>
              <w:rPr>
                <w:rFonts w:ascii="Times New Roman" w:eastAsia="Calibri" w:hAnsi="Times New Roman" w:cs="Times New Roman"/>
                <w:b/>
              </w:rPr>
            </w:pPr>
            <w:r w:rsidRPr="009442B5">
              <w:rPr>
                <w:rFonts w:ascii="Times New Roman" w:eastAsia="Calibri" w:hAnsi="Times New Roman" w:cs="Times New Roman"/>
                <w:b/>
              </w:rPr>
              <w:t>Oro, vandens ar žemės taršos prevencija ir kontrolė</w:t>
            </w:r>
          </w:p>
        </w:tc>
        <w:tc>
          <w:tcPr>
            <w:tcW w:w="1391" w:type="dxa"/>
            <w:shd w:val="clear" w:color="auto" w:fill="D9D9D9" w:themeFill="background1" w:themeFillShade="D9"/>
          </w:tcPr>
          <w:p w14:paraId="3BABFE62" w14:textId="77777777" w:rsidR="00325576" w:rsidRPr="009442B5" w:rsidRDefault="00325576" w:rsidP="00BA5A4E">
            <w:pPr>
              <w:rPr>
                <w:rFonts w:ascii="Times New Roman" w:eastAsia="Calibri" w:hAnsi="Times New Roman" w:cs="Times New Roman"/>
              </w:rPr>
            </w:pPr>
          </w:p>
        </w:tc>
        <w:tc>
          <w:tcPr>
            <w:tcW w:w="1383" w:type="dxa"/>
            <w:shd w:val="clear" w:color="auto" w:fill="D9D9D9" w:themeFill="background1" w:themeFillShade="D9"/>
          </w:tcPr>
          <w:p w14:paraId="504AB763"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rPr>
              <w:t>X</w:t>
            </w:r>
          </w:p>
        </w:tc>
        <w:tc>
          <w:tcPr>
            <w:tcW w:w="4293" w:type="dxa"/>
            <w:shd w:val="clear" w:color="auto" w:fill="D9D9D9" w:themeFill="background1" w:themeFillShade="D9"/>
          </w:tcPr>
          <w:p w14:paraId="5D6A3D3C" w14:textId="77777777" w:rsidR="00325576" w:rsidRPr="009442B5" w:rsidRDefault="00325576" w:rsidP="00B467FD">
            <w:pPr>
              <w:jc w:val="both"/>
              <w:rPr>
                <w:rFonts w:ascii="Times New Roman" w:eastAsia="Calibri" w:hAnsi="Times New Roman" w:cs="Times New Roman"/>
              </w:rPr>
            </w:pPr>
            <w:r w:rsidRPr="009442B5">
              <w:rPr>
                <w:rFonts w:ascii="Times New Roman" w:eastAsia="Calibri" w:hAnsi="Times New Roman" w:cs="Times New Roman"/>
                <w:b/>
              </w:rPr>
              <w:t>Vertinama, kad planuojam</w:t>
            </w:r>
            <w:r w:rsidR="00B4184E"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B4184E"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neturi jokio numatomo poveikio šiam aplinkos tikslui arba numatomas </w:t>
            </w:r>
            <w:r w:rsidR="00B467FD" w:rsidRPr="009442B5">
              <w:rPr>
                <w:rFonts w:ascii="Times New Roman" w:eastAsia="Calibri" w:hAnsi="Times New Roman" w:cs="Times New Roman"/>
                <w:b/>
              </w:rPr>
              <w:t xml:space="preserve">jų </w:t>
            </w:r>
            <w:r w:rsidRPr="009442B5">
              <w:rPr>
                <w:rFonts w:ascii="Times New Roman" w:eastAsia="Calibri" w:hAnsi="Times New Roman" w:cs="Times New Roman"/>
                <w:b/>
              </w:rPr>
              <w:t>poveikis yra nereikšmingas, t. y. nedaro tiesioginio ir pirminio netiesioginio poveikio per visą gyvavimo ciklą, todėl laikoma, kad</w:t>
            </w:r>
            <w:proofErr w:type="gramStart"/>
            <w:r w:rsidRPr="009442B5">
              <w:rPr>
                <w:rFonts w:ascii="Times New Roman" w:eastAsia="Calibri" w:hAnsi="Times New Roman" w:cs="Times New Roman"/>
                <w:b/>
              </w:rPr>
              <w:t xml:space="preserve">  </w:t>
            </w:r>
            <w:proofErr w:type="gramEnd"/>
            <w:r w:rsidR="00B467FD" w:rsidRPr="009442B5">
              <w:rPr>
                <w:rFonts w:ascii="Times New Roman" w:eastAsia="Calibri" w:hAnsi="Times New Roman" w:cs="Times New Roman"/>
                <w:b/>
              </w:rPr>
              <w:t>veiksmai (veiklos)</w:t>
            </w:r>
            <w:r w:rsidRPr="009442B5">
              <w:rPr>
                <w:rFonts w:ascii="Times New Roman" w:eastAsia="Calibri" w:hAnsi="Times New Roman" w:cs="Times New Roman"/>
                <w:b/>
              </w:rPr>
              <w:t xml:space="preserve"> atitinka oro, vandens ar žemės taršos prevencijos ir kontrolės tikslą:</w:t>
            </w:r>
          </w:p>
        </w:tc>
      </w:tr>
      <w:tr w:rsidR="00ED1969" w:rsidRPr="009442B5" w14:paraId="157C1025" w14:textId="77777777" w:rsidTr="00274586">
        <w:tc>
          <w:tcPr>
            <w:tcW w:w="2561" w:type="dxa"/>
          </w:tcPr>
          <w:p w14:paraId="7D25FFB7" w14:textId="700D373F" w:rsidR="00ED1969" w:rsidRPr="009442B5" w:rsidRDefault="000A0BF8" w:rsidP="00ED1969">
            <w:pPr>
              <w:rPr>
                <w:rFonts w:ascii="Times New Roman" w:eastAsia="Calibri" w:hAnsi="Times New Roman" w:cs="Times New Roman"/>
                <w:bCs/>
              </w:rPr>
            </w:pPr>
            <w:r>
              <w:rPr>
                <w:rFonts w:ascii="Times New Roman" w:eastAsia="Calibri" w:hAnsi="Times New Roman" w:cs="Times New Roman"/>
                <w:b/>
                <w:bCs/>
                <w:sz w:val="24"/>
                <w:szCs w:val="24"/>
              </w:rPr>
              <w:t xml:space="preserve">2.6.3. </w:t>
            </w:r>
            <w:r w:rsidR="00ED1969" w:rsidRPr="006544B1">
              <w:rPr>
                <w:rFonts w:ascii="Times New Roman" w:eastAsia="Calibri" w:hAnsi="Times New Roman" w:cs="Times New Roman"/>
                <w:b/>
                <w:bCs/>
                <w:sz w:val="24"/>
                <w:szCs w:val="24"/>
              </w:rPr>
              <w:t>Atliekų prevencijos ir tinkamo tvarkymo namų ūkiuose, prekybos ir paslaugų bei statybų sektoriuose skatinimas</w:t>
            </w:r>
            <w:r>
              <w:rPr>
                <w:rFonts w:ascii="Times New Roman" w:eastAsia="Calibri" w:hAnsi="Times New Roman" w:cs="Times New Roman"/>
                <w:b/>
                <w:bCs/>
                <w:sz w:val="24"/>
                <w:szCs w:val="24"/>
              </w:rPr>
              <w:t xml:space="preserve"> (AM)</w:t>
            </w:r>
          </w:p>
        </w:tc>
        <w:tc>
          <w:tcPr>
            <w:tcW w:w="1391" w:type="dxa"/>
          </w:tcPr>
          <w:p w14:paraId="35D01381" w14:textId="77777777" w:rsidR="00ED1969" w:rsidRPr="009442B5" w:rsidRDefault="00ED1969" w:rsidP="00ED1969">
            <w:pPr>
              <w:rPr>
                <w:rFonts w:ascii="Times New Roman" w:eastAsia="Calibri" w:hAnsi="Times New Roman" w:cs="Times New Roman"/>
              </w:rPr>
            </w:pPr>
          </w:p>
        </w:tc>
        <w:tc>
          <w:tcPr>
            <w:tcW w:w="1383" w:type="dxa"/>
          </w:tcPr>
          <w:p w14:paraId="0A8917CE" w14:textId="0DB7CC96" w:rsidR="00ED1969" w:rsidRPr="009442B5" w:rsidRDefault="00ED1969" w:rsidP="00ED1969">
            <w:pPr>
              <w:rPr>
                <w:rFonts w:ascii="Times New Roman" w:eastAsia="Calibri" w:hAnsi="Times New Roman" w:cs="Times New Roman"/>
              </w:rPr>
            </w:pPr>
            <w:r w:rsidRPr="009442B5">
              <w:rPr>
                <w:rFonts w:ascii="Times New Roman" w:eastAsia="Calibri" w:hAnsi="Times New Roman" w:cs="Times New Roman"/>
                <w:b/>
                <w:bCs/>
              </w:rPr>
              <w:t>X</w:t>
            </w:r>
          </w:p>
        </w:tc>
        <w:tc>
          <w:tcPr>
            <w:tcW w:w="4293" w:type="dxa"/>
          </w:tcPr>
          <w:p w14:paraId="5D4FE135"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Siekiant vengti atliekų susidarymo, mažinti susidarančių atliekų kiekį, bus organizuojamos viešinimo kampanijos, skatinančios rinktis daugkartinius gaminius ir pakartotinai naudoti daiktus. Taip pat planuojamos įgyvendinti viešinimo priemonės maisto švaistymo mažinimo ir maisto atliekų prevencijos, gyventojų maisto vartojimo įgūdžių ugdymo temomis.</w:t>
            </w:r>
          </w:p>
          <w:p w14:paraId="5C7FA5EA"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4862E871" w14:textId="4B946B61" w:rsidR="00ED1969" w:rsidRPr="009442B5" w:rsidRDefault="00ED1969" w:rsidP="00ED1969">
            <w:pPr>
              <w:jc w:val="both"/>
              <w:rPr>
                <w:rFonts w:ascii="Times New Roman" w:eastAsia="Calibri" w:hAnsi="Times New Roman" w:cs="Times New Roman"/>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Pr="009442B5">
              <w:t xml:space="preserve"> </w:t>
            </w:r>
            <w:r w:rsidR="007C2429" w:rsidRPr="009442B5">
              <w:rPr>
                <w:rFonts w:ascii="Times New Roman" w:eastAsia="Calibri" w:hAnsi="Times New Roman" w:cs="Times New Roman"/>
                <w:i/>
              </w:rPr>
              <w:t>Ši</w:t>
            </w:r>
            <w:r w:rsidR="007C2429">
              <w:rPr>
                <w:rFonts w:ascii="Times New Roman" w:eastAsia="Calibri" w:hAnsi="Times New Roman" w:cs="Times New Roman"/>
                <w:i/>
              </w:rPr>
              <w:t>os</w:t>
            </w:r>
            <w:r w:rsidR="007C2429" w:rsidRPr="009442B5">
              <w:rPr>
                <w:rFonts w:ascii="Times New Roman" w:eastAsia="Calibri" w:hAnsi="Times New Roman" w:cs="Times New Roman"/>
                <w:i/>
              </w:rPr>
              <w:t xml:space="preserve"> </w:t>
            </w:r>
            <w:r w:rsidR="007C2429">
              <w:rPr>
                <w:rFonts w:ascii="Times New Roman" w:eastAsia="Calibri" w:hAnsi="Times New Roman" w:cs="Times New Roman"/>
                <w:i/>
              </w:rPr>
              <w:t>veiklos</w:t>
            </w:r>
            <w:r w:rsidR="007C2429" w:rsidRPr="009442B5">
              <w:rPr>
                <w:rFonts w:ascii="Times New Roman" w:eastAsia="Calibri" w:hAnsi="Times New Roman" w:cs="Times New Roman"/>
                <w:i/>
              </w:rPr>
              <w:t xml:space="preserve"> (dėl savo </w:t>
            </w:r>
            <w:r w:rsidR="007C2429">
              <w:rPr>
                <w:rFonts w:ascii="Times New Roman" w:eastAsia="Calibri" w:hAnsi="Times New Roman" w:cs="Times New Roman"/>
                <w:i/>
              </w:rPr>
              <w:t>tikslo) svariai prisideda prie šio aplinkos tikslo.</w:t>
            </w:r>
          </w:p>
        </w:tc>
      </w:tr>
      <w:tr w:rsidR="00325576" w:rsidRPr="009442B5" w14:paraId="6601DECA" w14:textId="77777777" w:rsidTr="00274586">
        <w:tc>
          <w:tcPr>
            <w:tcW w:w="2561" w:type="dxa"/>
            <w:shd w:val="clear" w:color="auto" w:fill="D9D9D9" w:themeFill="background1" w:themeFillShade="D9"/>
          </w:tcPr>
          <w:p w14:paraId="72C2AD05" w14:textId="77777777" w:rsidR="00325576" w:rsidRPr="009442B5" w:rsidRDefault="00325576" w:rsidP="00BA5A4E">
            <w:pPr>
              <w:rPr>
                <w:rFonts w:ascii="Times New Roman" w:eastAsia="Calibri" w:hAnsi="Times New Roman" w:cs="Times New Roman"/>
              </w:rPr>
            </w:pPr>
            <w:r w:rsidRPr="009442B5">
              <w:rPr>
                <w:rFonts w:ascii="Times New Roman" w:eastAsia="Calibri" w:hAnsi="Times New Roman" w:cs="Times New Roman"/>
                <w:b/>
              </w:rPr>
              <w:t xml:space="preserve">Biologinės įvairovės ir ekosistemų apsauga ir atkūrimas </w:t>
            </w:r>
          </w:p>
        </w:tc>
        <w:tc>
          <w:tcPr>
            <w:tcW w:w="1391" w:type="dxa"/>
            <w:shd w:val="clear" w:color="auto" w:fill="D9D9D9" w:themeFill="background1" w:themeFillShade="D9"/>
          </w:tcPr>
          <w:p w14:paraId="317488D6" w14:textId="77777777" w:rsidR="00325576" w:rsidRPr="009442B5" w:rsidRDefault="00325576" w:rsidP="00BA5A4E">
            <w:pPr>
              <w:rPr>
                <w:rFonts w:ascii="Times New Roman" w:eastAsia="Calibri" w:hAnsi="Times New Roman" w:cs="Times New Roman"/>
              </w:rPr>
            </w:pPr>
          </w:p>
        </w:tc>
        <w:tc>
          <w:tcPr>
            <w:tcW w:w="1383" w:type="dxa"/>
            <w:shd w:val="clear" w:color="auto" w:fill="D9D9D9" w:themeFill="background1" w:themeFillShade="D9"/>
          </w:tcPr>
          <w:p w14:paraId="5EB2427F" w14:textId="77777777" w:rsidR="00325576" w:rsidRPr="009442B5" w:rsidRDefault="00325576" w:rsidP="00BA5A4E">
            <w:pPr>
              <w:rPr>
                <w:rFonts w:ascii="Times New Roman" w:eastAsia="Calibri" w:hAnsi="Times New Roman" w:cs="Times New Roman"/>
                <w:b/>
              </w:rPr>
            </w:pPr>
            <w:r w:rsidRPr="009442B5">
              <w:rPr>
                <w:rFonts w:ascii="Times New Roman" w:eastAsia="Calibri" w:hAnsi="Times New Roman" w:cs="Times New Roman"/>
                <w:b/>
              </w:rPr>
              <w:t>X</w:t>
            </w:r>
          </w:p>
        </w:tc>
        <w:tc>
          <w:tcPr>
            <w:tcW w:w="4293" w:type="dxa"/>
            <w:shd w:val="clear" w:color="auto" w:fill="D9D9D9" w:themeFill="background1" w:themeFillShade="D9"/>
          </w:tcPr>
          <w:p w14:paraId="77ADEA49" w14:textId="77777777" w:rsidR="00325576" w:rsidRPr="009442B5" w:rsidRDefault="00325576" w:rsidP="00020503">
            <w:pPr>
              <w:jc w:val="both"/>
              <w:rPr>
                <w:rFonts w:ascii="Times New Roman" w:eastAsia="Calibri" w:hAnsi="Times New Roman" w:cs="Times New Roman"/>
                <w:b/>
              </w:rPr>
            </w:pPr>
            <w:r w:rsidRPr="009442B5">
              <w:rPr>
                <w:rFonts w:ascii="Times New Roman" w:eastAsia="Calibri" w:hAnsi="Times New Roman" w:cs="Times New Roman"/>
                <w:b/>
              </w:rPr>
              <w:t>Vertinama, kad planuojam</w:t>
            </w:r>
            <w:r w:rsidR="00020503" w:rsidRPr="009442B5">
              <w:rPr>
                <w:rFonts w:ascii="Times New Roman" w:eastAsia="Calibri" w:hAnsi="Times New Roman" w:cs="Times New Roman"/>
                <w:b/>
              </w:rPr>
              <w:t>i</w:t>
            </w:r>
            <w:r w:rsidRPr="009442B5">
              <w:rPr>
                <w:rFonts w:ascii="Times New Roman" w:eastAsia="Calibri" w:hAnsi="Times New Roman" w:cs="Times New Roman"/>
                <w:b/>
              </w:rPr>
              <w:t xml:space="preserve"> įgyvendinti </w:t>
            </w:r>
            <w:r w:rsidR="00020503" w:rsidRPr="009442B5">
              <w:rPr>
                <w:rFonts w:ascii="Times New Roman" w:eastAsia="Calibri" w:hAnsi="Times New Roman" w:cs="Times New Roman"/>
                <w:b/>
              </w:rPr>
              <w:t xml:space="preserve">veiksmai (veiklos) </w:t>
            </w:r>
            <w:r w:rsidRPr="009442B5">
              <w:rPr>
                <w:rFonts w:ascii="Times New Roman" w:eastAsia="Calibri" w:hAnsi="Times New Roman" w:cs="Times New Roman"/>
                <w:b/>
              </w:rPr>
              <w:t xml:space="preserve">neturi jokio numatomo poveikio šiam aplinkos tikslui arba numatomas jos poveikis yra nereikšmingas, t. y. nedaro tiesioginio ir pirminio netiesioginio poveikio per visą </w:t>
            </w:r>
            <w:r w:rsidRPr="009442B5">
              <w:rPr>
                <w:rFonts w:ascii="Times New Roman" w:eastAsia="Calibri" w:hAnsi="Times New Roman" w:cs="Times New Roman"/>
                <w:b/>
              </w:rPr>
              <w:lastRenderedPageBreak/>
              <w:t xml:space="preserve">gyvavimo ciklą, todėl laikoma, kad </w:t>
            </w:r>
            <w:r w:rsidR="00020503" w:rsidRPr="009442B5">
              <w:rPr>
                <w:rFonts w:ascii="Times New Roman" w:eastAsia="Calibri" w:hAnsi="Times New Roman" w:cs="Times New Roman"/>
                <w:b/>
              </w:rPr>
              <w:t xml:space="preserve">veiksmai (veiklos) </w:t>
            </w:r>
            <w:r w:rsidR="004C638C" w:rsidRPr="009442B5">
              <w:rPr>
                <w:rFonts w:ascii="Times New Roman" w:eastAsia="Calibri" w:hAnsi="Times New Roman" w:cs="Times New Roman"/>
                <w:b/>
              </w:rPr>
              <w:t xml:space="preserve">atitinka </w:t>
            </w:r>
            <w:r w:rsidRPr="009442B5">
              <w:rPr>
                <w:rFonts w:ascii="Times New Roman" w:eastAsia="Calibri" w:hAnsi="Times New Roman" w:cs="Times New Roman"/>
                <w:b/>
              </w:rPr>
              <w:t>Biologinės įvairovės ir ekosistemų apsaugos ir atkūrimo tikslą:</w:t>
            </w:r>
          </w:p>
        </w:tc>
      </w:tr>
      <w:tr w:rsidR="00ED1969" w:rsidRPr="009442B5" w14:paraId="7A89B866" w14:textId="77777777" w:rsidTr="00274586">
        <w:tc>
          <w:tcPr>
            <w:tcW w:w="2561" w:type="dxa"/>
          </w:tcPr>
          <w:p w14:paraId="70CCD75A" w14:textId="7485D4CB" w:rsidR="00ED1969" w:rsidRPr="009442B5" w:rsidRDefault="000A0BF8" w:rsidP="00ED1969">
            <w:pPr>
              <w:rPr>
                <w:rFonts w:ascii="Times New Roman" w:eastAsia="Calibri" w:hAnsi="Times New Roman" w:cs="Times New Roman"/>
                <w:bCs/>
              </w:rPr>
            </w:pPr>
            <w:r>
              <w:rPr>
                <w:rFonts w:ascii="Times New Roman" w:eastAsia="Calibri" w:hAnsi="Times New Roman" w:cs="Times New Roman"/>
                <w:b/>
                <w:bCs/>
                <w:sz w:val="24"/>
                <w:szCs w:val="24"/>
              </w:rPr>
              <w:lastRenderedPageBreak/>
              <w:t xml:space="preserve">2.6.3. </w:t>
            </w:r>
            <w:r w:rsidR="00ED1969" w:rsidRPr="006544B1">
              <w:rPr>
                <w:rFonts w:ascii="Times New Roman" w:eastAsia="Calibri" w:hAnsi="Times New Roman" w:cs="Times New Roman"/>
                <w:b/>
                <w:bCs/>
                <w:sz w:val="24"/>
                <w:szCs w:val="24"/>
              </w:rPr>
              <w:t>Atliekų prevencijos ir tinkamo tvarkymo namų ūkiuose, prekybos ir paslaugų bei statybų sektoriuose skatinimas</w:t>
            </w:r>
            <w:r>
              <w:rPr>
                <w:rFonts w:ascii="Times New Roman" w:eastAsia="Calibri" w:hAnsi="Times New Roman" w:cs="Times New Roman"/>
                <w:b/>
                <w:bCs/>
                <w:sz w:val="24"/>
                <w:szCs w:val="24"/>
              </w:rPr>
              <w:t xml:space="preserve"> (AM)</w:t>
            </w:r>
          </w:p>
        </w:tc>
        <w:tc>
          <w:tcPr>
            <w:tcW w:w="1391" w:type="dxa"/>
          </w:tcPr>
          <w:p w14:paraId="7D6E8E14" w14:textId="77777777" w:rsidR="00ED1969" w:rsidRPr="009442B5" w:rsidRDefault="00ED1969" w:rsidP="00ED1969">
            <w:pPr>
              <w:rPr>
                <w:rFonts w:ascii="Times New Roman" w:eastAsia="Calibri" w:hAnsi="Times New Roman" w:cs="Times New Roman"/>
              </w:rPr>
            </w:pPr>
          </w:p>
        </w:tc>
        <w:tc>
          <w:tcPr>
            <w:tcW w:w="1383" w:type="dxa"/>
          </w:tcPr>
          <w:p w14:paraId="154D952C" w14:textId="53E1AAC2" w:rsidR="00ED1969" w:rsidRPr="009442B5" w:rsidRDefault="00ED1969" w:rsidP="00ED1969">
            <w:pPr>
              <w:rPr>
                <w:rFonts w:ascii="Times New Roman" w:eastAsia="Calibri" w:hAnsi="Times New Roman" w:cs="Times New Roman"/>
                <w:b/>
              </w:rPr>
            </w:pPr>
            <w:r w:rsidRPr="009442B5">
              <w:rPr>
                <w:rFonts w:ascii="Times New Roman" w:eastAsia="Calibri" w:hAnsi="Times New Roman" w:cs="Times New Roman"/>
                <w:b/>
                <w:bCs/>
              </w:rPr>
              <w:t>X</w:t>
            </w:r>
          </w:p>
        </w:tc>
        <w:tc>
          <w:tcPr>
            <w:tcW w:w="4293" w:type="dxa"/>
          </w:tcPr>
          <w:p w14:paraId="0164F013"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Siekiant vengti atliekų susidarymo, mažinti susidarančių atliekų kiekį, bus organizuojamos viešinimo kampanijos, skatinančios rinktis daugkartinius gaminius ir pakartotinai naudoti daiktus. Taip pat planuojamos įgyvendinti viešinimo priemonės maisto švaistymo mažinimo ir maisto atliekų prevencijos, gyventojų maisto vartojimo įgūdžių ugdymo temomis.</w:t>
            </w:r>
          </w:p>
          <w:p w14:paraId="185AAA9F" w14:textId="77777777" w:rsidR="00ED1969" w:rsidRDefault="00ED1969" w:rsidP="00ED1969">
            <w:pPr>
              <w:jc w:val="both"/>
              <w:rPr>
                <w:rFonts w:ascii="Times New Roman" w:eastAsia="Calibri" w:hAnsi="Times New Roman" w:cs="Times New Roman"/>
                <w:bCs/>
              </w:rPr>
            </w:pPr>
            <w:r>
              <w:rPr>
                <w:rFonts w:ascii="Times New Roman" w:eastAsia="Calibri" w:hAnsi="Times New Roman" w:cs="Times New Roman"/>
                <w:bCs/>
              </w:rPr>
              <w:t>Planuojama viešinimo kampanija, skatinanti atliekų rūšiuojamąjį surinkimą (ypač maisto, tekstilės, statybinių, baldų, pavojingų atliekų).</w:t>
            </w:r>
          </w:p>
          <w:p w14:paraId="5C606EDB" w14:textId="6950658F" w:rsidR="00ED1969" w:rsidRPr="009442B5" w:rsidRDefault="00ED1969" w:rsidP="00ED1969">
            <w:pPr>
              <w:jc w:val="both"/>
              <w:rPr>
                <w:rFonts w:ascii="Times New Roman" w:eastAsia="Calibri" w:hAnsi="Times New Roman" w:cs="Times New Roman"/>
              </w:rPr>
            </w:pPr>
            <w:r>
              <w:rPr>
                <w:rFonts w:ascii="Times New Roman" w:eastAsia="Calibri" w:hAnsi="Times New Roman" w:cs="Times New Roman"/>
                <w:bCs/>
              </w:rPr>
              <w:t>Siekiant įgyvendinti atliekų prevencijos ir tvarkymo prioritetų eiliškumą ir vykdyti statybinių atliekų paruošimo pakartotinai naudoti užduotis, planuojama parengti statinių gyvavimo ciklo (SGC) modeliavimo metodiką.</w:t>
            </w:r>
            <w:r w:rsidRPr="009442B5">
              <w:t xml:space="preserve"> </w:t>
            </w:r>
            <w:r w:rsidRPr="009442B5">
              <w:rPr>
                <w:rFonts w:ascii="Times New Roman" w:eastAsia="Calibri" w:hAnsi="Times New Roman" w:cs="Times New Roman"/>
                <w:i/>
              </w:rPr>
              <w:t>Šie veiksmai (veiklos) (dėl savo pobūdžio) neturi jokio neigiamo tiesioginio ir netiesioginio poveikio šiam aplinkos tikslui.</w:t>
            </w:r>
          </w:p>
        </w:tc>
      </w:tr>
    </w:tbl>
    <w:p w14:paraId="58933572" w14:textId="77777777" w:rsidR="007416AC" w:rsidRPr="007416AC" w:rsidRDefault="007416AC" w:rsidP="007416AC">
      <w:pPr>
        <w:spacing w:after="0" w:line="240" w:lineRule="auto"/>
        <w:jc w:val="center"/>
        <w:rPr>
          <w:rFonts w:ascii="Times New Roman" w:eastAsia="Calibri" w:hAnsi="Times New Roman" w:cs="Times New Roman"/>
          <w:b/>
          <w:bCs/>
          <w:sz w:val="24"/>
          <w:szCs w:val="24"/>
        </w:rPr>
      </w:pPr>
      <w:r w:rsidRPr="007416AC">
        <w:rPr>
          <w:rFonts w:ascii="Times New Roman" w:eastAsia="Calibri" w:hAnsi="Times New Roman" w:cs="Times New Roman"/>
        </w:rPr>
        <w:t>_________________</w:t>
      </w:r>
    </w:p>
    <w:p w14:paraId="22763D5E" w14:textId="77777777" w:rsidR="007416AC" w:rsidRPr="007416AC" w:rsidRDefault="007416AC" w:rsidP="007416AC">
      <w:pPr>
        <w:spacing w:after="0" w:line="240" w:lineRule="auto"/>
        <w:contextualSpacing/>
        <w:jc w:val="center"/>
        <w:rPr>
          <w:rFonts w:ascii="Times New Roman" w:eastAsia="Calibri" w:hAnsi="Times New Roman" w:cs="Times New Roman"/>
          <w:b/>
          <w:bCs/>
          <w:sz w:val="24"/>
          <w:szCs w:val="24"/>
        </w:rPr>
      </w:pPr>
    </w:p>
    <w:p w14:paraId="30C069F9" w14:textId="77777777" w:rsidR="00BA5A4E" w:rsidRPr="0027372E" w:rsidRDefault="00BA5A4E" w:rsidP="00BA5A4E">
      <w:pPr>
        <w:rPr>
          <w:rFonts w:ascii="Times New Roman" w:eastAsia="Calibri" w:hAnsi="Times New Roman" w:cs="Times New Roman"/>
          <w:sz w:val="24"/>
          <w:szCs w:val="24"/>
        </w:rPr>
      </w:pPr>
      <w:bookmarkStart w:id="0" w:name="_GoBack"/>
      <w:bookmarkEnd w:id="0"/>
    </w:p>
    <w:sectPr w:rsidR="00BA5A4E" w:rsidRPr="0027372E" w:rsidSect="007416AC">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8BB0A" w14:textId="77777777" w:rsidR="009442B5" w:rsidRDefault="009442B5" w:rsidP="00974087">
      <w:pPr>
        <w:spacing w:after="0" w:line="240" w:lineRule="auto"/>
      </w:pPr>
      <w:r>
        <w:separator/>
      </w:r>
    </w:p>
  </w:endnote>
  <w:endnote w:type="continuationSeparator" w:id="0">
    <w:p w14:paraId="74B458C8" w14:textId="77777777" w:rsidR="009442B5" w:rsidRDefault="009442B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E1AFB" w14:textId="77777777" w:rsidR="009442B5" w:rsidRDefault="009442B5" w:rsidP="00974087">
      <w:pPr>
        <w:spacing w:after="0" w:line="240" w:lineRule="auto"/>
      </w:pPr>
      <w:r>
        <w:separator/>
      </w:r>
    </w:p>
  </w:footnote>
  <w:footnote w:type="continuationSeparator" w:id="0">
    <w:p w14:paraId="4651589A" w14:textId="77777777" w:rsidR="009442B5" w:rsidRDefault="009442B5"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47031280" w14:textId="77777777" w:rsidR="009442B5" w:rsidRDefault="009442B5">
        <w:pPr>
          <w:pStyle w:val="Antrats"/>
          <w:jc w:val="center"/>
        </w:pPr>
        <w:r>
          <w:fldChar w:fldCharType="begin"/>
        </w:r>
        <w:r>
          <w:instrText>PAGE   \* MERGEFORMAT</w:instrText>
        </w:r>
        <w:r>
          <w:fldChar w:fldCharType="separate"/>
        </w:r>
        <w:r w:rsidR="007416AC">
          <w:rPr>
            <w:noProof/>
          </w:rPr>
          <w:t>5</w:t>
        </w:r>
        <w:r>
          <w:fldChar w:fldCharType="end"/>
        </w:r>
      </w:p>
    </w:sdtContent>
  </w:sdt>
  <w:p w14:paraId="5BE98A78" w14:textId="77777777" w:rsidR="009442B5" w:rsidRDefault="009442B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7">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6"/>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555D8"/>
    <w:rsid w:val="00082367"/>
    <w:rsid w:val="00085212"/>
    <w:rsid w:val="0009046C"/>
    <w:rsid w:val="000951A2"/>
    <w:rsid w:val="000A0BF8"/>
    <w:rsid w:val="000A2A30"/>
    <w:rsid w:val="000A44E9"/>
    <w:rsid w:val="000B221F"/>
    <w:rsid w:val="000C062C"/>
    <w:rsid w:val="000D58CF"/>
    <w:rsid w:val="000D797B"/>
    <w:rsid w:val="000E2CF3"/>
    <w:rsid w:val="000E6BC9"/>
    <w:rsid w:val="00111568"/>
    <w:rsid w:val="001233E9"/>
    <w:rsid w:val="001458AB"/>
    <w:rsid w:val="00150809"/>
    <w:rsid w:val="00152BBC"/>
    <w:rsid w:val="00153FB7"/>
    <w:rsid w:val="00165639"/>
    <w:rsid w:val="00177354"/>
    <w:rsid w:val="001801C0"/>
    <w:rsid w:val="00182EB6"/>
    <w:rsid w:val="001B1E88"/>
    <w:rsid w:val="001B39E7"/>
    <w:rsid w:val="001F3397"/>
    <w:rsid w:val="00202A96"/>
    <w:rsid w:val="0020455C"/>
    <w:rsid w:val="00217B4F"/>
    <w:rsid w:val="00230B04"/>
    <w:rsid w:val="002656FF"/>
    <w:rsid w:val="0027372E"/>
    <w:rsid w:val="00274586"/>
    <w:rsid w:val="0027741C"/>
    <w:rsid w:val="00283CC7"/>
    <w:rsid w:val="002A4418"/>
    <w:rsid w:val="002C2941"/>
    <w:rsid w:val="002C76B5"/>
    <w:rsid w:val="002D1A5E"/>
    <w:rsid w:val="002E5823"/>
    <w:rsid w:val="002F4785"/>
    <w:rsid w:val="00325576"/>
    <w:rsid w:val="00344D6E"/>
    <w:rsid w:val="00363377"/>
    <w:rsid w:val="0036666C"/>
    <w:rsid w:val="0036709D"/>
    <w:rsid w:val="00392D0E"/>
    <w:rsid w:val="0039496B"/>
    <w:rsid w:val="003A56FE"/>
    <w:rsid w:val="003C7D61"/>
    <w:rsid w:val="003D02B2"/>
    <w:rsid w:val="003D126D"/>
    <w:rsid w:val="003D789C"/>
    <w:rsid w:val="003E6339"/>
    <w:rsid w:val="00430135"/>
    <w:rsid w:val="004342F8"/>
    <w:rsid w:val="00455636"/>
    <w:rsid w:val="00463CBB"/>
    <w:rsid w:val="004711EE"/>
    <w:rsid w:val="004A0608"/>
    <w:rsid w:val="004A68C2"/>
    <w:rsid w:val="004C638C"/>
    <w:rsid w:val="004D7872"/>
    <w:rsid w:val="004D7A36"/>
    <w:rsid w:val="00501409"/>
    <w:rsid w:val="00515289"/>
    <w:rsid w:val="0051627C"/>
    <w:rsid w:val="00522BAE"/>
    <w:rsid w:val="00526890"/>
    <w:rsid w:val="005407D6"/>
    <w:rsid w:val="00541E0F"/>
    <w:rsid w:val="00544F83"/>
    <w:rsid w:val="005456B4"/>
    <w:rsid w:val="00555BBC"/>
    <w:rsid w:val="00567E18"/>
    <w:rsid w:val="00574781"/>
    <w:rsid w:val="00574DA9"/>
    <w:rsid w:val="00586BF8"/>
    <w:rsid w:val="005902DE"/>
    <w:rsid w:val="005D3CD9"/>
    <w:rsid w:val="005F5389"/>
    <w:rsid w:val="00601AE9"/>
    <w:rsid w:val="00617C51"/>
    <w:rsid w:val="00623B0D"/>
    <w:rsid w:val="006544B1"/>
    <w:rsid w:val="00656042"/>
    <w:rsid w:val="0066209E"/>
    <w:rsid w:val="00667A27"/>
    <w:rsid w:val="00672642"/>
    <w:rsid w:val="00675DB7"/>
    <w:rsid w:val="00687D52"/>
    <w:rsid w:val="0069057E"/>
    <w:rsid w:val="0069060E"/>
    <w:rsid w:val="006B490F"/>
    <w:rsid w:val="006C1FA5"/>
    <w:rsid w:val="006E0522"/>
    <w:rsid w:val="006F348C"/>
    <w:rsid w:val="00724E87"/>
    <w:rsid w:val="00732E3E"/>
    <w:rsid w:val="007416AC"/>
    <w:rsid w:val="00760238"/>
    <w:rsid w:val="007602B6"/>
    <w:rsid w:val="007710F7"/>
    <w:rsid w:val="007817AA"/>
    <w:rsid w:val="0079545D"/>
    <w:rsid w:val="007B76D2"/>
    <w:rsid w:val="007C2429"/>
    <w:rsid w:val="007C58A2"/>
    <w:rsid w:val="007E49D8"/>
    <w:rsid w:val="008048C3"/>
    <w:rsid w:val="008234C6"/>
    <w:rsid w:val="008508DA"/>
    <w:rsid w:val="00855D92"/>
    <w:rsid w:val="008620FB"/>
    <w:rsid w:val="008842DC"/>
    <w:rsid w:val="008B15DB"/>
    <w:rsid w:val="008D5461"/>
    <w:rsid w:val="008E13C3"/>
    <w:rsid w:val="00902CEA"/>
    <w:rsid w:val="00915422"/>
    <w:rsid w:val="009442B5"/>
    <w:rsid w:val="009518DE"/>
    <w:rsid w:val="009569A9"/>
    <w:rsid w:val="00960855"/>
    <w:rsid w:val="00973589"/>
    <w:rsid w:val="00974087"/>
    <w:rsid w:val="009B3963"/>
    <w:rsid w:val="009C4B9B"/>
    <w:rsid w:val="009C7096"/>
    <w:rsid w:val="009D3793"/>
    <w:rsid w:val="009E3A71"/>
    <w:rsid w:val="009E6B44"/>
    <w:rsid w:val="009F60A9"/>
    <w:rsid w:val="00A14E91"/>
    <w:rsid w:val="00A22F95"/>
    <w:rsid w:val="00A376AE"/>
    <w:rsid w:val="00A43915"/>
    <w:rsid w:val="00A547A4"/>
    <w:rsid w:val="00A724DE"/>
    <w:rsid w:val="00AA3502"/>
    <w:rsid w:val="00AA4146"/>
    <w:rsid w:val="00AD0CA1"/>
    <w:rsid w:val="00AD6E81"/>
    <w:rsid w:val="00AE1A91"/>
    <w:rsid w:val="00AE7E8B"/>
    <w:rsid w:val="00B234A2"/>
    <w:rsid w:val="00B3376E"/>
    <w:rsid w:val="00B36298"/>
    <w:rsid w:val="00B4184E"/>
    <w:rsid w:val="00B43EA7"/>
    <w:rsid w:val="00B467FD"/>
    <w:rsid w:val="00B5262B"/>
    <w:rsid w:val="00B66441"/>
    <w:rsid w:val="00B705ED"/>
    <w:rsid w:val="00B9076B"/>
    <w:rsid w:val="00B90F04"/>
    <w:rsid w:val="00B91483"/>
    <w:rsid w:val="00BA5A4E"/>
    <w:rsid w:val="00BE0B19"/>
    <w:rsid w:val="00BE0F8F"/>
    <w:rsid w:val="00BE20CD"/>
    <w:rsid w:val="00C06C83"/>
    <w:rsid w:val="00C22F1E"/>
    <w:rsid w:val="00C27EDF"/>
    <w:rsid w:val="00C40B4B"/>
    <w:rsid w:val="00C57214"/>
    <w:rsid w:val="00CA301A"/>
    <w:rsid w:val="00CA34A7"/>
    <w:rsid w:val="00CA6DA3"/>
    <w:rsid w:val="00CC6692"/>
    <w:rsid w:val="00D004A8"/>
    <w:rsid w:val="00D02B7A"/>
    <w:rsid w:val="00D0351A"/>
    <w:rsid w:val="00D32147"/>
    <w:rsid w:val="00D42CA0"/>
    <w:rsid w:val="00D4663D"/>
    <w:rsid w:val="00D52303"/>
    <w:rsid w:val="00D55A5F"/>
    <w:rsid w:val="00D644B1"/>
    <w:rsid w:val="00D75410"/>
    <w:rsid w:val="00D75617"/>
    <w:rsid w:val="00D83E43"/>
    <w:rsid w:val="00D947D3"/>
    <w:rsid w:val="00DA2C2F"/>
    <w:rsid w:val="00DA41C0"/>
    <w:rsid w:val="00DD2DD7"/>
    <w:rsid w:val="00DD590E"/>
    <w:rsid w:val="00DE1CB4"/>
    <w:rsid w:val="00E16B71"/>
    <w:rsid w:val="00E36AC9"/>
    <w:rsid w:val="00E50E48"/>
    <w:rsid w:val="00E71504"/>
    <w:rsid w:val="00E950CD"/>
    <w:rsid w:val="00ED1969"/>
    <w:rsid w:val="00F069E9"/>
    <w:rsid w:val="00F1398E"/>
    <w:rsid w:val="00F1744E"/>
    <w:rsid w:val="00F33053"/>
    <w:rsid w:val="00F37FEA"/>
    <w:rsid w:val="00F5106C"/>
    <w:rsid w:val="00F73B4F"/>
    <w:rsid w:val="00F902D9"/>
    <w:rsid w:val="00F95966"/>
    <w:rsid w:val="00FA345E"/>
    <w:rsid w:val="00FA35D1"/>
    <w:rsid w:val="00FA71BD"/>
    <w:rsid w:val="00FA777F"/>
    <w:rsid w:val="00FB49DC"/>
    <w:rsid w:val="00FB7D8F"/>
    <w:rsid w:val="00FC5556"/>
    <w:rsid w:val="00FC60BC"/>
    <w:rsid w:val="00FD5F6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EF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DA41C0"/>
    <w:rPr>
      <w:sz w:val="16"/>
      <w:szCs w:val="16"/>
    </w:rPr>
  </w:style>
  <w:style w:type="paragraph" w:styleId="Komentarotekstas">
    <w:name w:val="annotation text"/>
    <w:basedOn w:val="prastasis"/>
    <w:link w:val="KomentarotekstasDiagrama"/>
    <w:uiPriority w:val="99"/>
    <w:semiHidden/>
    <w:unhideWhenUsed/>
    <w:rsid w:val="00DA41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A41C0"/>
    <w:rPr>
      <w:sz w:val="20"/>
      <w:szCs w:val="20"/>
    </w:rPr>
  </w:style>
  <w:style w:type="paragraph" w:styleId="Komentarotema">
    <w:name w:val="annotation subject"/>
    <w:basedOn w:val="Komentarotekstas"/>
    <w:next w:val="Komentarotekstas"/>
    <w:link w:val="KomentarotemaDiagrama"/>
    <w:uiPriority w:val="99"/>
    <w:semiHidden/>
    <w:unhideWhenUsed/>
    <w:rsid w:val="00DA41C0"/>
    <w:rPr>
      <w:b/>
      <w:bCs/>
    </w:rPr>
  </w:style>
  <w:style w:type="character" w:customStyle="1" w:styleId="KomentarotemaDiagrama">
    <w:name w:val="Komentaro tema Diagrama"/>
    <w:basedOn w:val="KomentarotekstasDiagrama"/>
    <w:link w:val="Komentarotema"/>
    <w:uiPriority w:val="99"/>
    <w:semiHidden/>
    <w:rsid w:val="00DA41C0"/>
    <w:rPr>
      <w:b/>
      <w:bCs/>
      <w:sz w:val="20"/>
      <w:szCs w:val="20"/>
    </w:rPr>
  </w:style>
  <w:style w:type="paragraph" w:styleId="Pataisymai">
    <w:name w:val="Revision"/>
    <w:hidden/>
    <w:uiPriority w:val="99"/>
    <w:semiHidden/>
    <w:rsid w:val="000A0BF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DA41C0"/>
    <w:rPr>
      <w:sz w:val="16"/>
      <w:szCs w:val="16"/>
    </w:rPr>
  </w:style>
  <w:style w:type="paragraph" w:styleId="Komentarotekstas">
    <w:name w:val="annotation text"/>
    <w:basedOn w:val="prastasis"/>
    <w:link w:val="KomentarotekstasDiagrama"/>
    <w:uiPriority w:val="99"/>
    <w:semiHidden/>
    <w:unhideWhenUsed/>
    <w:rsid w:val="00DA41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A41C0"/>
    <w:rPr>
      <w:sz w:val="20"/>
      <w:szCs w:val="20"/>
    </w:rPr>
  </w:style>
  <w:style w:type="paragraph" w:styleId="Komentarotema">
    <w:name w:val="annotation subject"/>
    <w:basedOn w:val="Komentarotekstas"/>
    <w:next w:val="Komentarotekstas"/>
    <w:link w:val="KomentarotemaDiagrama"/>
    <w:uiPriority w:val="99"/>
    <w:semiHidden/>
    <w:unhideWhenUsed/>
    <w:rsid w:val="00DA41C0"/>
    <w:rPr>
      <w:b/>
      <w:bCs/>
    </w:rPr>
  </w:style>
  <w:style w:type="character" w:customStyle="1" w:styleId="KomentarotemaDiagrama">
    <w:name w:val="Komentaro tema Diagrama"/>
    <w:basedOn w:val="KomentarotekstasDiagrama"/>
    <w:link w:val="Komentarotema"/>
    <w:uiPriority w:val="99"/>
    <w:semiHidden/>
    <w:rsid w:val="00DA41C0"/>
    <w:rPr>
      <w:b/>
      <w:bCs/>
      <w:sz w:val="20"/>
      <w:szCs w:val="20"/>
    </w:rPr>
  </w:style>
  <w:style w:type="paragraph" w:styleId="Pataisymai">
    <w:name w:val="Revision"/>
    <w:hidden/>
    <w:uiPriority w:val="99"/>
    <w:semiHidden/>
    <w:rsid w:val="000A0B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17758">
      <w:bodyDiv w:val="1"/>
      <w:marLeft w:val="0"/>
      <w:marRight w:val="0"/>
      <w:marTop w:val="0"/>
      <w:marBottom w:val="0"/>
      <w:divBdr>
        <w:top w:val="none" w:sz="0" w:space="0" w:color="auto"/>
        <w:left w:val="none" w:sz="0" w:space="0" w:color="auto"/>
        <w:bottom w:val="none" w:sz="0" w:space="0" w:color="auto"/>
        <w:right w:val="none" w:sz="0" w:space="0" w:color="auto"/>
      </w:divBdr>
    </w:div>
    <w:div w:id="855580531">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6496</Words>
  <Characters>3703</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11</cp:revision>
  <dcterms:created xsi:type="dcterms:W3CDTF">2022-03-16T12:16:00Z</dcterms:created>
  <dcterms:modified xsi:type="dcterms:W3CDTF">2022-03-16T12:54:00Z</dcterms:modified>
</cp:coreProperties>
</file>